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0E783" w14:textId="2008E643" w:rsidR="007B4013" w:rsidRPr="00E61BD3" w:rsidRDefault="007B4013" w:rsidP="005929A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61BD3">
        <w:rPr>
          <w:rFonts w:ascii="Times New Roman" w:hAnsi="Times New Roman" w:cs="Times New Roman"/>
          <w:b/>
          <w:bCs/>
          <w:sz w:val="16"/>
          <w:szCs w:val="16"/>
        </w:rPr>
        <w:t>МАКСИДЕЙ</w:t>
      </w:r>
    </w:p>
    <w:p w14:paraId="51898C9D" w14:textId="197A0E14" w:rsidR="005929A2" w:rsidRPr="00E61BD3" w:rsidRDefault="007B4013" w:rsidP="005929A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61BD3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5929A2" w:rsidRPr="00E61BD3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4C09C549" w14:textId="77777777" w:rsidR="004F4C1A" w:rsidRDefault="004F4C1A" w:rsidP="003E0BCD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6361EAA6" w14:textId="40BE8736" w:rsidR="003E0BCD" w:rsidRPr="00E61BD3" w:rsidRDefault="003E0BCD" w:rsidP="003E0BCD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16"/>
          <w:szCs w:val="16"/>
        </w:rPr>
      </w:pPr>
      <w:r w:rsidRPr="00E61BD3">
        <w:rPr>
          <w:sz w:val="16"/>
          <w:szCs w:val="16"/>
        </w:rPr>
        <w:t xml:space="preserve">Торговое название препарата: </w:t>
      </w:r>
      <w:proofErr w:type="spellStart"/>
      <w:r w:rsidR="007B4013" w:rsidRPr="00E61BD3">
        <w:rPr>
          <w:b w:val="0"/>
          <w:sz w:val="16"/>
          <w:szCs w:val="16"/>
        </w:rPr>
        <w:t>Максидей</w:t>
      </w:r>
      <w:proofErr w:type="spellEnd"/>
      <w:r w:rsidR="007B4013" w:rsidRPr="00E61BD3">
        <w:rPr>
          <w:b w:val="0"/>
          <w:sz w:val="16"/>
          <w:szCs w:val="16"/>
        </w:rPr>
        <w:t>.</w:t>
      </w:r>
    </w:p>
    <w:p w14:paraId="7AF412DE" w14:textId="27A335C6" w:rsidR="003E0BCD" w:rsidRPr="00E61BD3" w:rsidRDefault="003E0BCD" w:rsidP="003E0BCD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E61BD3">
        <w:rPr>
          <w:sz w:val="16"/>
          <w:szCs w:val="16"/>
        </w:rPr>
        <w:t>Международное непатентованное название:</w:t>
      </w:r>
      <w:r w:rsidR="00F20606" w:rsidRPr="00E61BD3">
        <w:rPr>
          <w:sz w:val="16"/>
          <w:szCs w:val="16"/>
        </w:rPr>
        <w:t xml:space="preserve"> </w:t>
      </w:r>
      <w:r w:rsidR="004F4C1A">
        <w:rPr>
          <w:b w:val="0"/>
          <w:sz w:val="16"/>
          <w:szCs w:val="16"/>
        </w:rPr>
        <w:t>Комбинированный препарат.</w:t>
      </w:r>
    </w:p>
    <w:p w14:paraId="7F31B345" w14:textId="77777777" w:rsidR="003E0BCD" w:rsidRPr="00E61BD3" w:rsidRDefault="003E0BCD" w:rsidP="003E0BCD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E61BD3">
        <w:rPr>
          <w:sz w:val="16"/>
          <w:szCs w:val="16"/>
        </w:rPr>
        <w:t xml:space="preserve">Лекарственная форма: </w:t>
      </w:r>
      <w:r w:rsidR="00F20606" w:rsidRPr="00E61BD3">
        <w:rPr>
          <w:b w:val="0"/>
          <w:sz w:val="16"/>
          <w:szCs w:val="16"/>
        </w:rPr>
        <w:t>Таблетки, покрытые оболочкой.</w:t>
      </w:r>
    </w:p>
    <w:p w14:paraId="7B82C0BE" w14:textId="06017AEA" w:rsidR="004B4B05" w:rsidRPr="00E61BD3" w:rsidRDefault="003E0BCD" w:rsidP="00E50C3B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0" w:name="bookmark0"/>
      <w:r w:rsidRPr="00E61BD3">
        <w:rPr>
          <w:sz w:val="16"/>
          <w:szCs w:val="16"/>
        </w:rPr>
        <w:t>Состав:</w:t>
      </w:r>
      <w:bookmarkEnd w:id="0"/>
      <w:r w:rsidR="00037441">
        <w:rPr>
          <w:sz w:val="16"/>
          <w:szCs w:val="16"/>
        </w:rPr>
        <w:t xml:space="preserve"> </w:t>
      </w:r>
      <w:r w:rsidR="004F4C1A">
        <w:rPr>
          <w:b w:val="0"/>
          <w:i/>
          <w:sz w:val="16"/>
          <w:szCs w:val="16"/>
        </w:rPr>
        <w:t>К</w:t>
      </w:r>
      <w:r w:rsidR="006743E0" w:rsidRPr="00E61BD3">
        <w:rPr>
          <w:b w:val="0"/>
          <w:i/>
          <w:sz w:val="16"/>
          <w:szCs w:val="16"/>
        </w:rPr>
        <w:t xml:space="preserve">аждая </w:t>
      </w:r>
      <w:r w:rsidR="005F204A" w:rsidRPr="00E61BD3">
        <w:rPr>
          <w:b w:val="0"/>
          <w:i/>
          <w:sz w:val="16"/>
          <w:szCs w:val="16"/>
        </w:rPr>
        <w:t xml:space="preserve"> таблетка содержит:</w:t>
      </w:r>
    </w:p>
    <w:p w14:paraId="6229370D" w14:textId="3EB21849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Фолиевая кислота</w:t>
      </w:r>
      <w:r w:rsidR="004B4B05" w:rsidRPr="00E61BD3">
        <w:rPr>
          <w:sz w:val="16"/>
          <w:szCs w:val="16"/>
        </w:rPr>
        <w:t xml:space="preserve"> (витамин В</w:t>
      </w:r>
      <w:proofErr w:type="gramStart"/>
      <w:r w:rsidR="004B4B05" w:rsidRPr="00E61BD3">
        <w:rPr>
          <w:sz w:val="16"/>
          <w:szCs w:val="16"/>
        </w:rPr>
        <w:t>9</w:t>
      </w:r>
      <w:proofErr w:type="gramEnd"/>
      <w:r w:rsidR="004B4B05" w:rsidRPr="00E61BD3">
        <w:rPr>
          <w:sz w:val="16"/>
          <w:szCs w:val="16"/>
        </w:rPr>
        <w:t>) …</w:t>
      </w:r>
      <w:r w:rsidRPr="00E61BD3">
        <w:rPr>
          <w:sz w:val="16"/>
          <w:szCs w:val="16"/>
        </w:rPr>
        <w:t>………………</w:t>
      </w:r>
      <w:r w:rsidR="005C03A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500 мкг</w:t>
      </w:r>
      <w:r w:rsidR="005C03A0" w:rsidRPr="00E61BD3">
        <w:rPr>
          <w:sz w:val="16"/>
          <w:szCs w:val="16"/>
        </w:rPr>
        <w:t>;</w:t>
      </w:r>
      <w:r w:rsidRPr="00E61BD3">
        <w:rPr>
          <w:sz w:val="16"/>
          <w:szCs w:val="16"/>
        </w:rPr>
        <w:t xml:space="preserve"> </w:t>
      </w:r>
    </w:p>
    <w:p w14:paraId="6231DBA4" w14:textId="47546351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rStyle w:val="a7"/>
          <w:rFonts w:eastAsia="Arial"/>
          <w:sz w:val="16"/>
          <w:szCs w:val="16"/>
        </w:rPr>
        <w:t>Биотин……………………………………………</w:t>
      </w:r>
      <w:r w:rsidR="00E50C3B" w:rsidRPr="00E61BD3">
        <w:rPr>
          <w:rStyle w:val="a7"/>
          <w:rFonts w:eastAsia="Arial"/>
          <w:sz w:val="16"/>
          <w:szCs w:val="16"/>
        </w:rPr>
        <w:t>…</w:t>
      </w:r>
      <w:r w:rsidR="005C03A0" w:rsidRPr="00E61BD3">
        <w:rPr>
          <w:rStyle w:val="a7"/>
          <w:rFonts w:eastAsia="Arial"/>
          <w:sz w:val="16"/>
          <w:szCs w:val="16"/>
        </w:rPr>
        <w:t>.</w:t>
      </w:r>
      <w:r w:rsidRPr="00E61BD3">
        <w:rPr>
          <w:rStyle w:val="a7"/>
          <w:rFonts w:eastAsia="Arial"/>
          <w:sz w:val="16"/>
          <w:szCs w:val="16"/>
        </w:rPr>
        <w:t>150 мкг</w:t>
      </w:r>
      <w:r w:rsidR="005C03A0" w:rsidRPr="00E61BD3">
        <w:rPr>
          <w:rStyle w:val="a7"/>
          <w:rFonts w:eastAsia="Arial"/>
          <w:sz w:val="16"/>
          <w:szCs w:val="16"/>
        </w:rPr>
        <w:t>;</w:t>
      </w:r>
      <w:r w:rsidRPr="00E61BD3">
        <w:rPr>
          <w:sz w:val="16"/>
          <w:szCs w:val="16"/>
        </w:rPr>
        <w:t xml:space="preserve"> </w:t>
      </w:r>
    </w:p>
    <w:p w14:paraId="2DC40E54" w14:textId="4C3C7B56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rStyle w:val="a7"/>
          <w:rFonts w:eastAsia="Arial"/>
          <w:sz w:val="16"/>
          <w:szCs w:val="16"/>
        </w:rPr>
        <w:t>Медь………………………………………………</w:t>
      </w:r>
      <w:r w:rsidR="00E50C3B" w:rsidRPr="00E61BD3">
        <w:rPr>
          <w:rStyle w:val="a7"/>
          <w:rFonts w:eastAsia="Arial"/>
          <w:sz w:val="16"/>
          <w:szCs w:val="16"/>
        </w:rPr>
        <w:t>.</w:t>
      </w:r>
      <w:r w:rsidR="005C03A0" w:rsidRPr="00E61BD3">
        <w:rPr>
          <w:rStyle w:val="a7"/>
          <w:rFonts w:eastAsia="Arial"/>
          <w:sz w:val="16"/>
          <w:szCs w:val="16"/>
        </w:rPr>
        <w:t>.</w:t>
      </w:r>
      <w:r w:rsidRPr="00E61BD3">
        <w:rPr>
          <w:rStyle w:val="a7"/>
          <w:rFonts w:eastAsia="Arial"/>
          <w:sz w:val="16"/>
          <w:szCs w:val="16"/>
        </w:rPr>
        <w:t>1000 мкг</w:t>
      </w:r>
      <w:r w:rsidR="005C03A0" w:rsidRPr="00E61BD3">
        <w:rPr>
          <w:rStyle w:val="a7"/>
          <w:rFonts w:eastAsia="Arial"/>
          <w:sz w:val="16"/>
          <w:szCs w:val="16"/>
        </w:rPr>
        <w:t>;</w:t>
      </w:r>
      <w:r w:rsidRPr="00E61BD3">
        <w:rPr>
          <w:sz w:val="16"/>
          <w:szCs w:val="16"/>
        </w:rPr>
        <w:t xml:space="preserve"> </w:t>
      </w:r>
    </w:p>
    <w:p w14:paraId="556667A2" w14:textId="295A4004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rStyle w:val="a7"/>
          <w:rFonts w:eastAsia="Arial"/>
          <w:sz w:val="16"/>
          <w:szCs w:val="16"/>
        </w:rPr>
      </w:pPr>
      <w:r w:rsidRPr="00E61BD3">
        <w:rPr>
          <w:rStyle w:val="a7"/>
          <w:rFonts w:eastAsia="Arial"/>
          <w:sz w:val="16"/>
          <w:szCs w:val="16"/>
        </w:rPr>
        <w:t>Йод…………………………………………………</w:t>
      </w:r>
      <w:r w:rsidR="005C03A0" w:rsidRPr="00E61BD3">
        <w:rPr>
          <w:rStyle w:val="a7"/>
          <w:rFonts w:eastAsia="Arial"/>
          <w:sz w:val="16"/>
          <w:szCs w:val="16"/>
        </w:rPr>
        <w:t>.</w:t>
      </w:r>
      <w:r w:rsidR="00E50C3B" w:rsidRPr="00E61BD3">
        <w:rPr>
          <w:rStyle w:val="a7"/>
          <w:rFonts w:eastAsia="Arial"/>
          <w:sz w:val="16"/>
          <w:szCs w:val="16"/>
        </w:rPr>
        <w:t>.</w:t>
      </w:r>
      <w:r w:rsidRPr="00E61BD3">
        <w:rPr>
          <w:rStyle w:val="a7"/>
          <w:rFonts w:eastAsia="Arial"/>
          <w:sz w:val="16"/>
          <w:szCs w:val="16"/>
        </w:rPr>
        <w:t>140</w:t>
      </w:r>
      <w:r w:rsidR="005C03A0" w:rsidRPr="00E61BD3">
        <w:rPr>
          <w:rStyle w:val="a7"/>
          <w:rFonts w:eastAsia="Arial"/>
          <w:sz w:val="16"/>
          <w:szCs w:val="16"/>
        </w:rPr>
        <w:t xml:space="preserve"> </w:t>
      </w:r>
      <w:r w:rsidRPr="00E61BD3">
        <w:rPr>
          <w:rStyle w:val="a7"/>
          <w:rFonts w:eastAsia="Arial"/>
          <w:sz w:val="16"/>
          <w:szCs w:val="16"/>
        </w:rPr>
        <w:t>мкг</w:t>
      </w:r>
      <w:r w:rsidR="005C03A0" w:rsidRPr="00E61BD3">
        <w:rPr>
          <w:rStyle w:val="a7"/>
          <w:rFonts w:eastAsia="Arial"/>
          <w:sz w:val="16"/>
          <w:szCs w:val="16"/>
        </w:rPr>
        <w:t>;</w:t>
      </w:r>
    </w:p>
    <w:p w14:paraId="54A297C1" w14:textId="0656ABF4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rStyle w:val="a7"/>
          <w:rFonts w:eastAsia="Arial"/>
          <w:sz w:val="16"/>
          <w:szCs w:val="16"/>
        </w:rPr>
        <w:t>Железо………………………………………………</w:t>
      </w:r>
      <w:r w:rsidR="005C03A0" w:rsidRPr="00E61BD3">
        <w:rPr>
          <w:rStyle w:val="a7"/>
          <w:rFonts w:eastAsia="Arial"/>
          <w:sz w:val="16"/>
          <w:szCs w:val="16"/>
        </w:rPr>
        <w:t>..</w:t>
      </w:r>
      <w:r w:rsidR="00E50C3B" w:rsidRPr="00E61BD3">
        <w:rPr>
          <w:rStyle w:val="a7"/>
          <w:rFonts w:eastAsia="Arial"/>
          <w:sz w:val="16"/>
          <w:szCs w:val="16"/>
        </w:rPr>
        <w:t>.</w:t>
      </w:r>
      <w:r w:rsidR="005C03A0" w:rsidRPr="00E61BD3">
        <w:rPr>
          <w:rStyle w:val="a7"/>
          <w:rFonts w:eastAsia="Arial"/>
          <w:sz w:val="16"/>
          <w:szCs w:val="16"/>
        </w:rPr>
        <w:t>.</w:t>
      </w:r>
      <w:r w:rsidRPr="00E61BD3">
        <w:rPr>
          <w:rStyle w:val="a7"/>
          <w:rFonts w:eastAsia="Arial"/>
          <w:sz w:val="16"/>
          <w:szCs w:val="16"/>
        </w:rPr>
        <w:t>17 мг</w:t>
      </w:r>
      <w:r w:rsidR="005C03A0" w:rsidRPr="00E61BD3">
        <w:rPr>
          <w:rStyle w:val="a7"/>
          <w:rFonts w:eastAsia="Arial"/>
          <w:sz w:val="16"/>
          <w:szCs w:val="16"/>
        </w:rPr>
        <w:t>;</w:t>
      </w:r>
      <w:r w:rsidRPr="00E61BD3">
        <w:rPr>
          <w:sz w:val="16"/>
          <w:szCs w:val="16"/>
        </w:rPr>
        <w:t xml:space="preserve"> </w:t>
      </w:r>
    </w:p>
    <w:p w14:paraId="7CA4A226" w14:textId="0CE0D519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Кальций……………………………………………</w:t>
      </w:r>
      <w:r w:rsidR="005C03A0" w:rsidRPr="00E61BD3">
        <w:rPr>
          <w:sz w:val="16"/>
          <w:szCs w:val="16"/>
        </w:rPr>
        <w:t>…</w:t>
      </w:r>
      <w:r w:rsidRPr="00E61BD3">
        <w:rPr>
          <w:sz w:val="16"/>
          <w:szCs w:val="16"/>
        </w:rPr>
        <w:t>100</w:t>
      </w:r>
      <w:r w:rsidR="00E50C3B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мг</w:t>
      </w:r>
      <w:r w:rsidR="005C03A0" w:rsidRPr="00E61BD3">
        <w:rPr>
          <w:sz w:val="16"/>
          <w:szCs w:val="16"/>
        </w:rPr>
        <w:t>;</w:t>
      </w:r>
    </w:p>
    <w:p w14:paraId="52ED803E" w14:textId="354FAA13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Магний……………………………………………</w:t>
      </w:r>
      <w:r w:rsidR="005C03A0" w:rsidRPr="00E61BD3">
        <w:rPr>
          <w:sz w:val="16"/>
          <w:szCs w:val="16"/>
        </w:rPr>
        <w:t>….</w:t>
      </w:r>
      <w:r w:rsidRPr="00E61BD3">
        <w:rPr>
          <w:sz w:val="16"/>
          <w:szCs w:val="16"/>
        </w:rPr>
        <w:t>150</w:t>
      </w:r>
      <w:r w:rsidR="00E50C3B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мг</w:t>
      </w:r>
      <w:r w:rsidR="005C03A0" w:rsidRPr="00E61BD3">
        <w:rPr>
          <w:sz w:val="16"/>
          <w:szCs w:val="16"/>
        </w:rPr>
        <w:t>;</w:t>
      </w:r>
    </w:p>
    <w:p w14:paraId="7C5DAED9" w14:textId="515A90AB" w:rsidR="00A51591" w:rsidRPr="00E61BD3" w:rsidRDefault="00A51591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Селен………………………………………………</w:t>
      </w:r>
      <w:r w:rsidR="00E50C3B" w:rsidRPr="00E61BD3">
        <w:rPr>
          <w:sz w:val="16"/>
          <w:szCs w:val="16"/>
        </w:rPr>
        <w:t>...</w:t>
      </w:r>
      <w:r w:rsidR="005C03A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30</w:t>
      </w:r>
      <w:r w:rsidR="00E50C3B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мкг</w:t>
      </w:r>
      <w:r w:rsidR="005C03A0" w:rsidRPr="00E61BD3">
        <w:rPr>
          <w:sz w:val="16"/>
          <w:szCs w:val="16"/>
        </w:rPr>
        <w:t>;</w:t>
      </w:r>
    </w:p>
    <w:p w14:paraId="2B510F8E" w14:textId="1A6CDC65" w:rsidR="00E50C3B" w:rsidRPr="00E61BD3" w:rsidRDefault="00E50C3B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Цинк …………………………………………………</w:t>
      </w:r>
      <w:r w:rsidR="005C03A0" w:rsidRPr="00E61BD3">
        <w:rPr>
          <w:sz w:val="16"/>
          <w:szCs w:val="16"/>
        </w:rPr>
        <w:t>..</w:t>
      </w:r>
      <w:r w:rsidRPr="00E61BD3">
        <w:rPr>
          <w:sz w:val="16"/>
          <w:szCs w:val="16"/>
        </w:rPr>
        <w:t>15 мг</w:t>
      </w:r>
      <w:r w:rsidR="005C03A0" w:rsidRPr="00E61BD3">
        <w:rPr>
          <w:sz w:val="16"/>
          <w:szCs w:val="16"/>
        </w:rPr>
        <w:t>;</w:t>
      </w:r>
    </w:p>
    <w:p w14:paraId="3109C35A" w14:textId="20B61F4F" w:rsidR="00F20606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 xml:space="preserve">Смесь натуральных </w:t>
      </w:r>
      <w:proofErr w:type="spellStart"/>
      <w:r w:rsidRPr="00E61BD3">
        <w:rPr>
          <w:sz w:val="16"/>
          <w:szCs w:val="16"/>
        </w:rPr>
        <w:t>каротиноидов</w:t>
      </w:r>
      <w:proofErr w:type="spellEnd"/>
      <w:r w:rsidRPr="00E61BD3">
        <w:rPr>
          <w:sz w:val="16"/>
          <w:szCs w:val="16"/>
        </w:rPr>
        <w:t>………………</w:t>
      </w:r>
      <w:r w:rsidR="00217670" w:rsidRPr="00E61BD3">
        <w:rPr>
          <w:sz w:val="16"/>
          <w:szCs w:val="16"/>
        </w:rPr>
        <w:t>....</w:t>
      </w:r>
      <w:r w:rsidR="005C03A0" w:rsidRPr="00E61BD3">
        <w:rPr>
          <w:sz w:val="16"/>
          <w:szCs w:val="16"/>
        </w:rPr>
        <w:t>...</w:t>
      </w:r>
      <w:r w:rsidRPr="00E61BD3">
        <w:rPr>
          <w:sz w:val="16"/>
          <w:szCs w:val="16"/>
        </w:rPr>
        <w:t>2</w:t>
      </w:r>
      <w:r w:rsidR="0021767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мг</w:t>
      </w:r>
      <w:r w:rsidR="005C03A0" w:rsidRPr="00E61BD3">
        <w:rPr>
          <w:sz w:val="16"/>
          <w:szCs w:val="16"/>
        </w:rPr>
        <w:t>;</w:t>
      </w:r>
    </w:p>
    <w:p w14:paraId="5E982BBC" w14:textId="05DBE0BC" w:rsidR="004B4B05" w:rsidRPr="00E61BD3" w:rsidRDefault="0000421F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b/>
          <w:bCs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578487CE" wp14:editId="5ED5D1D3">
            <wp:simplePos x="0" y="0"/>
            <wp:positionH relativeFrom="column">
              <wp:posOffset>-1285240</wp:posOffset>
            </wp:positionH>
            <wp:positionV relativeFrom="paragraph">
              <wp:posOffset>243841</wp:posOffset>
            </wp:positionV>
            <wp:extent cx="8016875" cy="50107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B05" w:rsidRPr="00E61BD3">
        <w:rPr>
          <w:sz w:val="16"/>
          <w:szCs w:val="16"/>
        </w:rPr>
        <w:t>Витамин В</w:t>
      </w:r>
      <w:proofErr w:type="gramStart"/>
      <w:r w:rsidR="004B4B05" w:rsidRPr="00E61BD3">
        <w:rPr>
          <w:sz w:val="16"/>
          <w:szCs w:val="16"/>
          <w:vertAlign w:val="subscript"/>
        </w:rPr>
        <w:t>1</w:t>
      </w:r>
      <w:proofErr w:type="gramEnd"/>
      <w:r w:rsidR="004B4B05" w:rsidRPr="00E61BD3">
        <w:rPr>
          <w:sz w:val="16"/>
          <w:szCs w:val="16"/>
        </w:rPr>
        <w:t xml:space="preserve"> (тиамина нитрат) ……………………</w:t>
      </w:r>
      <w:r w:rsidR="00217670" w:rsidRPr="00E61BD3">
        <w:rPr>
          <w:sz w:val="16"/>
          <w:szCs w:val="16"/>
        </w:rPr>
        <w:t>….</w:t>
      </w:r>
      <w:r w:rsidR="005C03A0" w:rsidRPr="00E61BD3">
        <w:rPr>
          <w:sz w:val="16"/>
          <w:szCs w:val="16"/>
        </w:rPr>
        <w:t>.</w:t>
      </w:r>
      <w:r w:rsidR="004B4B05" w:rsidRPr="00E61BD3">
        <w:rPr>
          <w:sz w:val="16"/>
          <w:szCs w:val="16"/>
        </w:rPr>
        <w:t>3 мг</w:t>
      </w:r>
      <w:r w:rsidR="005C03A0" w:rsidRPr="00E61BD3">
        <w:rPr>
          <w:sz w:val="16"/>
          <w:szCs w:val="16"/>
        </w:rPr>
        <w:t>;</w:t>
      </w:r>
    </w:p>
    <w:p w14:paraId="0ED2B58C" w14:textId="5F4952C4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 В</w:t>
      </w:r>
      <w:proofErr w:type="gramStart"/>
      <w:r w:rsidRPr="00E61BD3">
        <w:rPr>
          <w:sz w:val="16"/>
          <w:szCs w:val="16"/>
          <w:vertAlign w:val="subscript"/>
        </w:rPr>
        <w:t>2</w:t>
      </w:r>
      <w:proofErr w:type="gramEnd"/>
      <w:r w:rsidRPr="00E61BD3">
        <w:rPr>
          <w:sz w:val="16"/>
          <w:szCs w:val="16"/>
        </w:rPr>
        <w:t xml:space="preserve"> (рибофлавин)…………………………</w:t>
      </w:r>
      <w:r w:rsidR="00217670" w:rsidRPr="00E61BD3">
        <w:rPr>
          <w:sz w:val="16"/>
          <w:szCs w:val="16"/>
        </w:rPr>
        <w:t>…</w:t>
      </w:r>
      <w:r w:rsidR="005C03A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2 мг</w:t>
      </w:r>
      <w:r w:rsidR="005C03A0" w:rsidRPr="00E61BD3">
        <w:rPr>
          <w:sz w:val="16"/>
          <w:szCs w:val="16"/>
        </w:rPr>
        <w:t>;</w:t>
      </w:r>
    </w:p>
    <w:p w14:paraId="448B8510" w14:textId="1AF90FD2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 В</w:t>
      </w:r>
      <w:r w:rsidRPr="00E61BD3">
        <w:rPr>
          <w:sz w:val="16"/>
          <w:szCs w:val="16"/>
          <w:vertAlign w:val="subscript"/>
        </w:rPr>
        <w:t>3</w:t>
      </w:r>
      <w:r w:rsidRPr="00E61BD3">
        <w:rPr>
          <w:sz w:val="16"/>
          <w:szCs w:val="16"/>
        </w:rPr>
        <w:t xml:space="preserve"> (никотиновая кислота) ………………</w:t>
      </w:r>
      <w:r w:rsidR="00217670" w:rsidRPr="00E61BD3">
        <w:rPr>
          <w:sz w:val="16"/>
          <w:szCs w:val="16"/>
        </w:rPr>
        <w:t>..</w:t>
      </w:r>
      <w:r w:rsidR="005C03A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20</w:t>
      </w:r>
      <w:r w:rsidR="0021767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мг</w:t>
      </w:r>
      <w:r w:rsidR="005C03A0" w:rsidRPr="00E61BD3">
        <w:rPr>
          <w:sz w:val="16"/>
          <w:szCs w:val="16"/>
        </w:rPr>
        <w:t>;</w:t>
      </w:r>
    </w:p>
    <w:p w14:paraId="377CA269" w14:textId="4B4635E5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 В</w:t>
      </w:r>
      <w:r w:rsidRPr="00E61BD3">
        <w:rPr>
          <w:sz w:val="16"/>
          <w:szCs w:val="16"/>
          <w:vertAlign w:val="subscript"/>
        </w:rPr>
        <w:t>5</w:t>
      </w:r>
      <w:r w:rsidRPr="00E61BD3">
        <w:rPr>
          <w:sz w:val="16"/>
          <w:szCs w:val="16"/>
        </w:rPr>
        <w:t xml:space="preserve"> (пантотеновая кислота) ………………</w:t>
      </w:r>
      <w:r w:rsidR="005C03A0" w:rsidRPr="00E61BD3">
        <w:rPr>
          <w:sz w:val="16"/>
          <w:szCs w:val="16"/>
        </w:rPr>
        <w:t>…</w:t>
      </w:r>
      <w:r w:rsidRPr="00E61BD3">
        <w:rPr>
          <w:sz w:val="16"/>
          <w:szCs w:val="16"/>
        </w:rPr>
        <w:t>6</w:t>
      </w:r>
      <w:r w:rsidR="0021767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мг</w:t>
      </w:r>
      <w:r w:rsidR="005C03A0" w:rsidRPr="00E61BD3">
        <w:rPr>
          <w:sz w:val="16"/>
          <w:szCs w:val="16"/>
        </w:rPr>
        <w:t>;</w:t>
      </w:r>
    </w:p>
    <w:p w14:paraId="436F69B1" w14:textId="47FDF933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 В</w:t>
      </w:r>
      <w:proofErr w:type="gramStart"/>
      <w:r w:rsidRPr="00E61BD3">
        <w:rPr>
          <w:sz w:val="16"/>
          <w:szCs w:val="16"/>
          <w:vertAlign w:val="subscript"/>
        </w:rPr>
        <w:t>6</w:t>
      </w:r>
      <w:proofErr w:type="gramEnd"/>
      <w:r w:rsidRPr="00E61BD3">
        <w:rPr>
          <w:sz w:val="16"/>
          <w:szCs w:val="16"/>
        </w:rPr>
        <w:t xml:space="preserve"> (пиридоксина гидрохлорид) …………</w:t>
      </w:r>
      <w:r w:rsidR="005C03A0" w:rsidRPr="00E61BD3">
        <w:rPr>
          <w:sz w:val="16"/>
          <w:szCs w:val="16"/>
        </w:rPr>
        <w:t>…</w:t>
      </w:r>
      <w:r w:rsidRPr="00E61BD3">
        <w:rPr>
          <w:sz w:val="16"/>
          <w:szCs w:val="16"/>
        </w:rPr>
        <w:t>6 мг</w:t>
      </w:r>
      <w:r w:rsidR="005C03A0" w:rsidRPr="00E61BD3">
        <w:rPr>
          <w:sz w:val="16"/>
          <w:szCs w:val="16"/>
        </w:rPr>
        <w:t>;</w:t>
      </w:r>
    </w:p>
    <w:p w14:paraId="24367316" w14:textId="5BFB050F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 В</w:t>
      </w:r>
      <w:r w:rsidRPr="00E61BD3">
        <w:rPr>
          <w:sz w:val="16"/>
          <w:szCs w:val="16"/>
          <w:vertAlign w:val="subscript"/>
        </w:rPr>
        <w:t xml:space="preserve">12 </w:t>
      </w:r>
      <w:r w:rsidRPr="00E61BD3">
        <w:rPr>
          <w:sz w:val="16"/>
          <w:szCs w:val="16"/>
        </w:rPr>
        <w:t>(</w:t>
      </w:r>
      <w:proofErr w:type="spellStart"/>
      <w:r w:rsidRPr="00E61BD3">
        <w:rPr>
          <w:sz w:val="16"/>
          <w:szCs w:val="16"/>
        </w:rPr>
        <w:t>цианокобаламин</w:t>
      </w:r>
      <w:proofErr w:type="spellEnd"/>
      <w:r w:rsidRPr="00E61BD3">
        <w:rPr>
          <w:sz w:val="16"/>
          <w:szCs w:val="16"/>
        </w:rPr>
        <w:t>) …………………</w:t>
      </w:r>
      <w:r w:rsidR="00217670" w:rsidRPr="00E61BD3">
        <w:rPr>
          <w:sz w:val="16"/>
          <w:szCs w:val="16"/>
        </w:rPr>
        <w:t>…</w:t>
      </w:r>
      <w:r w:rsidR="005C03A0" w:rsidRPr="00E61BD3">
        <w:rPr>
          <w:sz w:val="16"/>
          <w:szCs w:val="16"/>
        </w:rPr>
        <w:t>.</w:t>
      </w:r>
      <w:r w:rsidR="0021767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6</w:t>
      </w:r>
      <w:r w:rsidR="0021767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мкг</w:t>
      </w:r>
      <w:r w:rsidR="005C03A0" w:rsidRPr="00E61BD3">
        <w:rPr>
          <w:sz w:val="16"/>
          <w:szCs w:val="16"/>
        </w:rPr>
        <w:t>;</w:t>
      </w:r>
    </w:p>
    <w:p w14:paraId="57E9C6EB" w14:textId="5F8E6835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</w:t>
      </w:r>
      <w:proofErr w:type="gramStart"/>
      <w:r w:rsidRPr="00E61BD3">
        <w:rPr>
          <w:sz w:val="16"/>
          <w:szCs w:val="16"/>
        </w:rPr>
        <w:t xml:space="preserve"> С</w:t>
      </w:r>
      <w:proofErr w:type="gramEnd"/>
      <w:r w:rsidRPr="00E61BD3">
        <w:rPr>
          <w:sz w:val="16"/>
          <w:szCs w:val="16"/>
        </w:rPr>
        <w:t xml:space="preserve"> (аскорбиновая кислота) ………………</w:t>
      </w:r>
      <w:r w:rsidR="00217670" w:rsidRPr="00E61BD3">
        <w:rPr>
          <w:sz w:val="16"/>
          <w:szCs w:val="16"/>
        </w:rPr>
        <w:t>.</w:t>
      </w:r>
      <w:r w:rsidR="005C03A0" w:rsidRPr="00E61BD3">
        <w:rPr>
          <w:sz w:val="16"/>
          <w:szCs w:val="16"/>
        </w:rPr>
        <w:t>.</w:t>
      </w:r>
      <w:r w:rsidR="00217670" w:rsidRPr="00E61BD3">
        <w:rPr>
          <w:sz w:val="16"/>
          <w:szCs w:val="16"/>
        </w:rPr>
        <w:t>.</w:t>
      </w:r>
      <w:r w:rsidRPr="00E61BD3">
        <w:rPr>
          <w:sz w:val="16"/>
          <w:szCs w:val="16"/>
        </w:rPr>
        <w:t>70 мг</w:t>
      </w:r>
      <w:r w:rsidR="005C03A0" w:rsidRPr="00E61BD3">
        <w:rPr>
          <w:sz w:val="16"/>
          <w:szCs w:val="16"/>
        </w:rPr>
        <w:t>;</w:t>
      </w:r>
    </w:p>
    <w:p w14:paraId="3E80FA7D" w14:textId="3ABF9D6A" w:rsidR="00F20606" w:rsidRPr="00E61BD3" w:rsidRDefault="00F20606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 xml:space="preserve">Витамин </w:t>
      </w:r>
      <w:r w:rsidRPr="00E61BD3">
        <w:rPr>
          <w:sz w:val="16"/>
          <w:szCs w:val="16"/>
          <w:lang w:val="en-US"/>
        </w:rPr>
        <w:t>D</w:t>
      </w:r>
      <w:r w:rsidRPr="00E61BD3">
        <w:rPr>
          <w:sz w:val="16"/>
          <w:szCs w:val="16"/>
          <w:vertAlign w:val="subscript"/>
        </w:rPr>
        <w:t xml:space="preserve">3 </w:t>
      </w:r>
      <w:r w:rsidR="00217670" w:rsidRPr="00E61BD3">
        <w:rPr>
          <w:sz w:val="16"/>
          <w:szCs w:val="16"/>
        </w:rPr>
        <w:t>(</w:t>
      </w:r>
      <w:proofErr w:type="spellStart"/>
      <w:r w:rsidR="00217670" w:rsidRPr="00E61BD3">
        <w:rPr>
          <w:sz w:val="16"/>
          <w:szCs w:val="16"/>
        </w:rPr>
        <w:t>холекальциферол</w:t>
      </w:r>
      <w:proofErr w:type="spellEnd"/>
      <w:r w:rsidR="00217670" w:rsidRPr="00E61BD3">
        <w:rPr>
          <w:sz w:val="16"/>
          <w:szCs w:val="16"/>
        </w:rPr>
        <w:t>)…………………</w:t>
      </w:r>
      <w:r w:rsidR="005C03A0" w:rsidRPr="00E61BD3">
        <w:rPr>
          <w:sz w:val="16"/>
          <w:szCs w:val="16"/>
        </w:rPr>
        <w:t>…</w:t>
      </w:r>
      <w:r w:rsidR="00217670" w:rsidRPr="00E61BD3">
        <w:rPr>
          <w:sz w:val="16"/>
          <w:szCs w:val="16"/>
        </w:rPr>
        <w:t>4</w:t>
      </w:r>
      <w:r w:rsidRPr="00E61BD3">
        <w:rPr>
          <w:sz w:val="16"/>
          <w:szCs w:val="16"/>
        </w:rPr>
        <w:t xml:space="preserve">00 </w:t>
      </w:r>
      <w:r w:rsidRPr="00E61BD3">
        <w:rPr>
          <w:sz w:val="16"/>
          <w:szCs w:val="16"/>
          <w:lang w:val="en-US"/>
        </w:rPr>
        <w:t>ME</w:t>
      </w:r>
      <w:r w:rsidR="005C03A0" w:rsidRPr="00E61BD3">
        <w:rPr>
          <w:sz w:val="16"/>
          <w:szCs w:val="16"/>
        </w:rPr>
        <w:t>;</w:t>
      </w:r>
    </w:p>
    <w:p w14:paraId="7516746F" w14:textId="5E09ADC4" w:rsidR="00F20606" w:rsidRPr="00E61BD3" w:rsidRDefault="00E121C6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</w:t>
      </w:r>
      <w:proofErr w:type="gramStart"/>
      <w:r w:rsidRPr="00E61BD3">
        <w:rPr>
          <w:sz w:val="16"/>
          <w:szCs w:val="16"/>
        </w:rPr>
        <w:t xml:space="preserve"> Е</w:t>
      </w:r>
      <w:proofErr w:type="gramEnd"/>
      <w:r w:rsidRPr="00E61BD3">
        <w:rPr>
          <w:sz w:val="16"/>
          <w:szCs w:val="16"/>
        </w:rPr>
        <w:t xml:space="preserve"> (ал</w:t>
      </w:r>
      <w:r w:rsidR="005C03A0" w:rsidRPr="00E61BD3">
        <w:rPr>
          <w:sz w:val="16"/>
          <w:szCs w:val="16"/>
        </w:rPr>
        <w:t>ь</w:t>
      </w:r>
      <w:r w:rsidRPr="00E61BD3">
        <w:rPr>
          <w:sz w:val="16"/>
          <w:szCs w:val="16"/>
        </w:rPr>
        <w:t xml:space="preserve">фа </w:t>
      </w:r>
      <w:r w:rsidR="00F20606" w:rsidRPr="00E61BD3">
        <w:rPr>
          <w:sz w:val="16"/>
          <w:szCs w:val="16"/>
        </w:rPr>
        <w:t>токофер</w:t>
      </w:r>
      <w:r w:rsidRPr="00E61BD3">
        <w:rPr>
          <w:sz w:val="16"/>
          <w:szCs w:val="16"/>
        </w:rPr>
        <w:t>ола</w:t>
      </w:r>
      <w:r w:rsidR="005C03A0" w:rsidRPr="00E61BD3">
        <w:rPr>
          <w:sz w:val="16"/>
          <w:szCs w:val="16"/>
        </w:rPr>
        <w:t xml:space="preserve"> ацетат) ……………..</w:t>
      </w:r>
      <w:r w:rsidR="004B4B05" w:rsidRPr="00E61BD3">
        <w:rPr>
          <w:sz w:val="16"/>
          <w:szCs w:val="16"/>
        </w:rPr>
        <w:t>20</w:t>
      </w:r>
      <w:r w:rsidR="00F20606" w:rsidRPr="00E61BD3">
        <w:rPr>
          <w:sz w:val="16"/>
          <w:szCs w:val="16"/>
        </w:rPr>
        <w:t xml:space="preserve"> мг</w:t>
      </w:r>
      <w:r w:rsidR="005C03A0" w:rsidRPr="00E61BD3">
        <w:rPr>
          <w:sz w:val="16"/>
          <w:szCs w:val="16"/>
        </w:rPr>
        <w:t>;</w:t>
      </w:r>
    </w:p>
    <w:p w14:paraId="797DBD28" w14:textId="6406D169" w:rsidR="004B4B05" w:rsidRPr="00E61BD3" w:rsidRDefault="004B4B05" w:rsidP="006743E0">
      <w:pPr>
        <w:pStyle w:val="24"/>
        <w:shd w:val="clear" w:color="auto" w:fill="auto"/>
        <w:tabs>
          <w:tab w:val="left" w:pos="7398"/>
        </w:tabs>
        <w:spacing w:before="0" w:after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Витамин</w:t>
      </w:r>
      <w:proofErr w:type="gramStart"/>
      <w:r w:rsidRPr="00E61BD3">
        <w:rPr>
          <w:sz w:val="16"/>
          <w:szCs w:val="16"/>
        </w:rPr>
        <w:t xml:space="preserve"> К</w:t>
      </w:r>
      <w:proofErr w:type="gramEnd"/>
      <w:r w:rsidRPr="00E61BD3">
        <w:rPr>
          <w:sz w:val="16"/>
          <w:szCs w:val="16"/>
        </w:rPr>
        <w:t>……………………………………………40</w:t>
      </w:r>
      <w:r w:rsidR="005C03A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мкг</w:t>
      </w:r>
      <w:r w:rsidR="005C03A0" w:rsidRPr="00E61BD3">
        <w:rPr>
          <w:sz w:val="16"/>
          <w:szCs w:val="16"/>
        </w:rPr>
        <w:t>;</w:t>
      </w:r>
    </w:p>
    <w:p w14:paraId="67CEAB07" w14:textId="77777777" w:rsidR="00F20606" w:rsidRPr="00E61BD3" w:rsidRDefault="00F20606" w:rsidP="00F20606">
      <w:pPr>
        <w:tabs>
          <w:tab w:val="left" w:pos="7393"/>
        </w:tabs>
        <w:spacing w:after="0" w:line="240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7E84235A" w14:textId="77777777" w:rsidR="00F20606" w:rsidRPr="00E61BD3" w:rsidRDefault="00F20606" w:rsidP="00F20606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r w:rsidRPr="00E61BD3">
        <w:rPr>
          <w:rStyle w:val="a5"/>
          <w:sz w:val="16"/>
          <w:szCs w:val="16"/>
        </w:rPr>
        <w:t>Вспомогательные вещества</w:t>
      </w:r>
      <w:r w:rsidRPr="00E61BD3">
        <w:rPr>
          <w:rStyle w:val="a5"/>
          <w:i w:val="0"/>
          <w:sz w:val="16"/>
          <w:szCs w:val="16"/>
        </w:rPr>
        <w:t>:</w:t>
      </w:r>
      <w:r w:rsidRPr="00E61BD3">
        <w:rPr>
          <w:rStyle w:val="a8"/>
          <w:i/>
          <w:sz w:val="16"/>
          <w:szCs w:val="16"/>
        </w:rPr>
        <w:t xml:space="preserve"> </w:t>
      </w:r>
      <w:proofErr w:type="spellStart"/>
      <w:r w:rsidR="004B4B05" w:rsidRPr="00E61BD3">
        <w:rPr>
          <w:rStyle w:val="a8"/>
          <w:sz w:val="16"/>
          <w:szCs w:val="16"/>
        </w:rPr>
        <w:t>в.д.к</w:t>
      </w:r>
      <w:proofErr w:type="spellEnd"/>
      <w:r w:rsidR="004B4B05" w:rsidRPr="00E61BD3">
        <w:rPr>
          <w:rStyle w:val="a8"/>
          <w:sz w:val="16"/>
          <w:szCs w:val="16"/>
        </w:rPr>
        <w:t>.</w:t>
      </w:r>
    </w:p>
    <w:p w14:paraId="5F99953C" w14:textId="2479CC5D" w:rsidR="00E20BE3" w:rsidRPr="00E61BD3" w:rsidRDefault="00E20BE3" w:rsidP="003E0BC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E61BD3">
        <w:rPr>
          <w:sz w:val="16"/>
          <w:szCs w:val="16"/>
        </w:rPr>
        <w:t>Список ингредиентов</w:t>
      </w:r>
      <w:r w:rsidRPr="00E61BD3">
        <w:rPr>
          <w:b w:val="0"/>
          <w:sz w:val="16"/>
          <w:szCs w:val="16"/>
        </w:rPr>
        <w:t>: магний, кальций, витамин C, витамин B3, витамин E, железо, цинк, витамин B5, витамин B6, витамин B1, смесь натуральных</w:t>
      </w:r>
      <w:r w:rsidR="007B4013" w:rsidRPr="00E61BD3">
        <w:rPr>
          <w:b w:val="0"/>
          <w:sz w:val="16"/>
          <w:szCs w:val="16"/>
        </w:rPr>
        <w:t xml:space="preserve"> </w:t>
      </w:r>
      <w:proofErr w:type="spellStart"/>
      <w:r w:rsidR="007B4013" w:rsidRPr="00E61BD3">
        <w:rPr>
          <w:b w:val="0"/>
          <w:sz w:val="16"/>
          <w:szCs w:val="16"/>
        </w:rPr>
        <w:t>кароти</w:t>
      </w:r>
      <w:r w:rsidRPr="00E61BD3">
        <w:rPr>
          <w:b w:val="0"/>
          <w:sz w:val="16"/>
          <w:szCs w:val="16"/>
        </w:rPr>
        <w:t>ноидов</w:t>
      </w:r>
      <w:proofErr w:type="spellEnd"/>
      <w:r w:rsidRPr="00E61BD3">
        <w:rPr>
          <w:b w:val="0"/>
          <w:sz w:val="16"/>
          <w:szCs w:val="16"/>
        </w:rPr>
        <w:t>, медь, фолиевая кислота, биотин, йод</w:t>
      </w:r>
      <w:r w:rsidR="007B4013" w:rsidRPr="00E61BD3">
        <w:rPr>
          <w:b w:val="0"/>
          <w:sz w:val="16"/>
          <w:szCs w:val="16"/>
        </w:rPr>
        <w:t>, витамин K, селен, витамин B12</w:t>
      </w:r>
      <w:r w:rsidR="006743E0" w:rsidRPr="00E61BD3">
        <w:rPr>
          <w:b w:val="0"/>
          <w:sz w:val="16"/>
          <w:szCs w:val="16"/>
        </w:rPr>
        <w:t>, в</w:t>
      </w:r>
      <w:r w:rsidRPr="00E61BD3">
        <w:rPr>
          <w:b w:val="0"/>
          <w:sz w:val="16"/>
          <w:szCs w:val="16"/>
        </w:rPr>
        <w:t>итамин B2, витамин D3.</w:t>
      </w:r>
    </w:p>
    <w:p w14:paraId="228613B7" w14:textId="01D529BF" w:rsidR="00F20606" w:rsidRPr="00E61BD3" w:rsidRDefault="003E0BCD" w:rsidP="003E0BCD">
      <w:pPr>
        <w:pStyle w:val="22"/>
        <w:shd w:val="clear" w:color="auto" w:fill="auto"/>
        <w:spacing w:after="0" w:line="240" w:lineRule="auto"/>
        <w:ind w:right="340" w:firstLine="0"/>
        <w:jc w:val="both"/>
        <w:rPr>
          <w:rStyle w:val="23"/>
          <w:sz w:val="16"/>
          <w:szCs w:val="16"/>
        </w:rPr>
      </w:pPr>
      <w:proofErr w:type="spellStart"/>
      <w:proofErr w:type="gramStart"/>
      <w:r w:rsidRPr="00E61BD3">
        <w:rPr>
          <w:rStyle w:val="23"/>
          <w:sz w:val="16"/>
          <w:szCs w:val="16"/>
        </w:rPr>
        <w:t>Фармако</w:t>
      </w:r>
      <w:proofErr w:type="spellEnd"/>
      <w:r w:rsidR="006743E0" w:rsidRPr="00E61BD3">
        <w:rPr>
          <w:rStyle w:val="23"/>
          <w:sz w:val="16"/>
          <w:szCs w:val="16"/>
        </w:rPr>
        <w:t>-</w:t>
      </w:r>
      <w:r w:rsidRPr="00E61BD3">
        <w:rPr>
          <w:rStyle w:val="23"/>
          <w:sz w:val="16"/>
          <w:szCs w:val="16"/>
        </w:rPr>
        <w:t>терапевтическая</w:t>
      </w:r>
      <w:proofErr w:type="gramEnd"/>
      <w:r w:rsidRPr="00E61BD3">
        <w:rPr>
          <w:rStyle w:val="23"/>
          <w:sz w:val="16"/>
          <w:szCs w:val="16"/>
        </w:rPr>
        <w:t xml:space="preserve"> группа: </w:t>
      </w:r>
      <w:r w:rsidR="00490B93" w:rsidRPr="00E61BD3">
        <w:rPr>
          <w:sz w:val="16"/>
          <w:szCs w:val="16"/>
        </w:rPr>
        <w:t>Поливитаминное средство</w:t>
      </w:r>
      <w:r w:rsidR="007B4013" w:rsidRPr="00E61BD3">
        <w:rPr>
          <w:sz w:val="16"/>
          <w:szCs w:val="16"/>
        </w:rPr>
        <w:t xml:space="preserve"> </w:t>
      </w:r>
      <w:r w:rsidR="00490B93" w:rsidRPr="00E61BD3">
        <w:rPr>
          <w:sz w:val="16"/>
          <w:szCs w:val="16"/>
        </w:rPr>
        <w:t>+</w:t>
      </w:r>
      <w:r w:rsidR="007B4013" w:rsidRPr="00E61BD3">
        <w:rPr>
          <w:sz w:val="16"/>
          <w:szCs w:val="16"/>
        </w:rPr>
        <w:t xml:space="preserve"> </w:t>
      </w:r>
      <w:r w:rsidR="00490B93" w:rsidRPr="00E61BD3">
        <w:rPr>
          <w:sz w:val="16"/>
          <w:szCs w:val="16"/>
        </w:rPr>
        <w:t>минералы</w:t>
      </w:r>
      <w:r w:rsidR="00F20606" w:rsidRPr="00E61BD3">
        <w:rPr>
          <w:sz w:val="16"/>
          <w:szCs w:val="16"/>
        </w:rPr>
        <w:t>.</w:t>
      </w:r>
    </w:p>
    <w:p w14:paraId="34B89380" w14:textId="6FFB5028" w:rsidR="003E0BCD" w:rsidRPr="00E61BD3" w:rsidRDefault="003E0BCD" w:rsidP="003E0BCD">
      <w:pPr>
        <w:pStyle w:val="22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  <w:lang w:bidi="en-US"/>
        </w:rPr>
      </w:pPr>
      <w:r w:rsidRPr="00E61BD3">
        <w:rPr>
          <w:b/>
          <w:sz w:val="16"/>
          <w:szCs w:val="16"/>
        </w:rPr>
        <w:t xml:space="preserve">Код </w:t>
      </w:r>
      <w:r w:rsidRPr="00E61BD3">
        <w:rPr>
          <w:b/>
          <w:sz w:val="16"/>
          <w:szCs w:val="16"/>
          <w:lang w:val="en-US" w:bidi="en-US"/>
        </w:rPr>
        <w:t>ATX</w:t>
      </w:r>
      <w:r w:rsidRPr="00E61BD3">
        <w:rPr>
          <w:b/>
          <w:sz w:val="16"/>
          <w:szCs w:val="16"/>
          <w:lang w:bidi="en-US"/>
        </w:rPr>
        <w:t>:</w:t>
      </w:r>
      <w:r w:rsidR="00490B93" w:rsidRPr="00E61BD3">
        <w:rPr>
          <w:sz w:val="16"/>
          <w:szCs w:val="16"/>
        </w:rPr>
        <w:t xml:space="preserve"> А11АА</w:t>
      </w:r>
      <w:r w:rsidR="006743E0" w:rsidRPr="00E61BD3">
        <w:rPr>
          <w:sz w:val="16"/>
          <w:szCs w:val="16"/>
        </w:rPr>
        <w:t>.</w:t>
      </w:r>
    </w:p>
    <w:p w14:paraId="0C0BFD8B" w14:textId="173F09CB" w:rsidR="003E0BCD" w:rsidRPr="00E61BD3" w:rsidRDefault="007B4013" w:rsidP="003E0BC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1" w:name="bookmark1"/>
      <w:r w:rsidRPr="00E61BD3">
        <w:rPr>
          <w:sz w:val="16"/>
          <w:szCs w:val="16"/>
        </w:rPr>
        <w:t>Фармакологические свойства</w:t>
      </w:r>
      <w:r w:rsidR="006743E0" w:rsidRPr="00E61BD3">
        <w:rPr>
          <w:sz w:val="16"/>
          <w:szCs w:val="16"/>
        </w:rPr>
        <w:t>:</w:t>
      </w:r>
    </w:p>
    <w:p w14:paraId="430A6416" w14:textId="4AE4D414" w:rsidR="00EE5B5E" w:rsidRPr="00E61BD3" w:rsidRDefault="00EE5B5E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bookmarkStart w:id="2" w:name="bookmark2"/>
      <w:bookmarkEnd w:id="1"/>
      <w:r w:rsidRPr="00E61BD3">
        <w:rPr>
          <w:sz w:val="16"/>
          <w:szCs w:val="16"/>
        </w:rPr>
        <w:t xml:space="preserve">Препарат </w:t>
      </w:r>
      <w:r w:rsidR="00F63CC9" w:rsidRPr="00E61BD3">
        <w:rPr>
          <w:sz w:val="16"/>
          <w:szCs w:val="16"/>
        </w:rPr>
        <w:t>представляет собой лекар</w:t>
      </w:r>
      <w:r w:rsidR="004F4C1A">
        <w:rPr>
          <w:sz w:val="16"/>
          <w:szCs w:val="16"/>
        </w:rPr>
        <w:t>ственное средство</w:t>
      </w:r>
      <w:r w:rsidR="007B4013" w:rsidRPr="00E61BD3">
        <w:rPr>
          <w:sz w:val="16"/>
          <w:szCs w:val="16"/>
        </w:rPr>
        <w:t xml:space="preserve">, </w:t>
      </w:r>
      <w:r w:rsidR="004F4C1A">
        <w:rPr>
          <w:sz w:val="16"/>
          <w:szCs w:val="16"/>
        </w:rPr>
        <w:t>содержащее</w:t>
      </w:r>
      <w:r w:rsidR="007B4013" w:rsidRPr="00E61BD3">
        <w:rPr>
          <w:sz w:val="16"/>
          <w:szCs w:val="16"/>
        </w:rPr>
        <w:t xml:space="preserve"> 13</w:t>
      </w:r>
      <w:r w:rsidR="00F63CC9" w:rsidRPr="00E61BD3">
        <w:rPr>
          <w:sz w:val="16"/>
          <w:szCs w:val="16"/>
        </w:rPr>
        <w:t xml:space="preserve"> основных </w:t>
      </w:r>
      <w:r w:rsidR="00F13A43" w:rsidRPr="00E61BD3">
        <w:rPr>
          <w:sz w:val="16"/>
          <w:szCs w:val="16"/>
        </w:rPr>
        <w:t>витаминов</w:t>
      </w:r>
      <w:r w:rsidR="007B4013" w:rsidRPr="00E61BD3">
        <w:rPr>
          <w:sz w:val="16"/>
          <w:szCs w:val="16"/>
        </w:rPr>
        <w:t>, 2 минерала и 5  микроэлементов</w:t>
      </w:r>
      <w:r w:rsidR="00F63CC9" w:rsidRPr="00E61BD3">
        <w:rPr>
          <w:sz w:val="16"/>
          <w:szCs w:val="16"/>
        </w:rPr>
        <w:t>. Количественное содержание витаминов и минералов соответствует дозам, которые рекомендованы к применению в период беременности и грудного вскармливания.</w:t>
      </w:r>
    </w:p>
    <w:p w14:paraId="0974AC24" w14:textId="5BFC9AB2" w:rsidR="007B4013" w:rsidRPr="00E61BD3" w:rsidRDefault="007B4013" w:rsidP="00EE5B5E">
      <w:pPr>
        <w:pStyle w:val="a9"/>
        <w:spacing w:before="0" w:beforeAutospacing="0" w:after="0" w:afterAutospacing="0"/>
        <w:jc w:val="both"/>
        <w:textAlignment w:val="baseline"/>
        <w:rPr>
          <w:i/>
          <w:sz w:val="16"/>
          <w:szCs w:val="16"/>
        </w:rPr>
      </w:pPr>
      <w:proofErr w:type="spellStart"/>
      <w:r w:rsidRPr="00E61BD3">
        <w:rPr>
          <w:i/>
          <w:sz w:val="16"/>
          <w:szCs w:val="16"/>
        </w:rPr>
        <w:t>Фармакодинамика</w:t>
      </w:r>
      <w:proofErr w:type="spellEnd"/>
      <w:r w:rsidRPr="00E61BD3">
        <w:rPr>
          <w:i/>
          <w:sz w:val="16"/>
          <w:szCs w:val="16"/>
        </w:rPr>
        <w:t>:</w:t>
      </w:r>
    </w:p>
    <w:p w14:paraId="00AE6861" w14:textId="748870E4" w:rsidR="00177F8D" w:rsidRPr="00E61BD3" w:rsidRDefault="00177F8D" w:rsidP="00EE5B5E">
      <w:pPr>
        <w:pStyle w:val="a9"/>
        <w:spacing w:before="0" w:beforeAutospacing="0" w:after="0" w:afterAutospacing="0"/>
        <w:jc w:val="both"/>
        <w:textAlignment w:val="baseline"/>
        <w:rPr>
          <w:i/>
          <w:sz w:val="16"/>
          <w:szCs w:val="16"/>
          <w:u w:val="single"/>
        </w:rPr>
      </w:pPr>
      <w:r w:rsidRPr="00E61BD3">
        <w:rPr>
          <w:i/>
          <w:sz w:val="16"/>
          <w:szCs w:val="16"/>
        </w:rPr>
        <w:t>Фолиевая кислота</w:t>
      </w:r>
      <w:r w:rsidR="006743E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 xml:space="preserve">стимулирует </w:t>
      </w:r>
      <w:proofErr w:type="spellStart"/>
      <w:r w:rsidRPr="00E61BD3">
        <w:rPr>
          <w:sz w:val="16"/>
          <w:szCs w:val="16"/>
        </w:rPr>
        <w:t>эритропоэз</w:t>
      </w:r>
      <w:proofErr w:type="spellEnd"/>
      <w:r w:rsidRPr="00E61BD3">
        <w:rPr>
          <w:sz w:val="16"/>
          <w:szCs w:val="16"/>
        </w:rPr>
        <w:t>, предотвращает развитие у плода врожденных пороков развития (дефектов нервной трубки).</w:t>
      </w:r>
    </w:p>
    <w:p w14:paraId="3DE6F02F" w14:textId="10B98DD4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 xml:space="preserve">Биотин </w:t>
      </w:r>
      <w:r w:rsidR="00177F8D" w:rsidRPr="00E61BD3">
        <w:rPr>
          <w:sz w:val="16"/>
          <w:szCs w:val="16"/>
        </w:rPr>
        <w:t>принимает участие в обменных процессах, способствует усвоению белка.</w:t>
      </w:r>
    </w:p>
    <w:p w14:paraId="5F991596" w14:textId="555EB8E5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i/>
          <w:sz w:val="16"/>
          <w:szCs w:val="16"/>
          <w:u w:val="single"/>
        </w:rPr>
      </w:pPr>
      <w:r w:rsidRPr="00E61BD3">
        <w:rPr>
          <w:i/>
          <w:sz w:val="16"/>
          <w:szCs w:val="16"/>
        </w:rPr>
        <w:t xml:space="preserve">Медь </w:t>
      </w:r>
      <w:r w:rsidR="00177F8D" w:rsidRPr="00E61BD3">
        <w:rPr>
          <w:sz w:val="16"/>
          <w:szCs w:val="16"/>
        </w:rPr>
        <w:t>используется в строительстве про</w:t>
      </w:r>
      <w:r w:rsidR="007B4013" w:rsidRPr="00E61BD3">
        <w:rPr>
          <w:sz w:val="16"/>
          <w:szCs w:val="16"/>
        </w:rPr>
        <w:t xml:space="preserve">чных тканей в организме, </w:t>
      </w:r>
      <w:r w:rsidR="00177F8D" w:rsidRPr="00E61BD3">
        <w:rPr>
          <w:sz w:val="16"/>
          <w:szCs w:val="16"/>
        </w:rPr>
        <w:t xml:space="preserve"> также обеспечивает выработку энергии для клеток. Медь позволяет антиоксидантному ферменту, называемому </w:t>
      </w:r>
      <w:proofErr w:type="spellStart"/>
      <w:r w:rsidR="00177F8D" w:rsidRPr="00E61BD3">
        <w:rPr>
          <w:sz w:val="16"/>
          <w:szCs w:val="16"/>
        </w:rPr>
        <w:t>супероксиддисмутазой</w:t>
      </w:r>
      <w:proofErr w:type="spellEnd"/>
      <w:r w:rsidR="00177F8D" w:rsidRPr="00E61BD3">
        <w:rPr>
          <w:sz w:val="16"/>
          <w:szCs w:val="16"/>
        </w:rPr>
        <w:t>, сокращенно СОД, выполнять свои функции. Медь также необходима для производства белка.</w:t>
      </w:r>
    </w:p>
    <w:p w14:paraId="0EDE10FC" w14:textId="75E6A7A5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 xml:space="preserve">Йод </w:t>
      </w:r>
      <w:r w:rsidR="00177F8D" w:rsidRPr="00E61BD3">
        <w:rPr>
          <w:sz w:val="16"/>
          <w:szCs w:val="16"/>
        </w:rPr>
        <w:t>является важным веществом, необходимым для правильного функционирования щитовидной железы. Щитовидная железа использует йод для синтеза гормонов щитовидной железы. Гормоны щитовидной железы способствуют росту и восстановлению повреждений клеток, контролируют метаболизм и другие важные функции организма.</w:t>
      </w:r>
    </w:p>
    <w:p w14:paraId="783E3FD4" w14:textId="4319BA80" w:rsidR="00177F8D" w:rsidRPr="00E61BD3" w:rsidRDefault="00177F8D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Железо</w:t>
      </w:r>
      <w:r w:rsidR="006743E0" w:rsidRPr="00E61BD3">
        <w:rPr>
          <w:b/>
          <w:i/>
          <w:sz w:val="16"/>
          <w:szCs w:val="16"/>
        </w:rPr>
        <w:t xml:space="preserve"> </w:t>
      </w:r>
      <w:r w:rsidRPr="00E61BD3">
        <w:rPr>
          <w:sz w:val="16"/>
          <w:szCs w:val="16"/>
        </w:rPr>
        <w:t>является частью молекулы гемоглобина, участвует в переносе кислорода в организме и предупреждает развитие анемии, в том числе, в период беременности.</w:t>
      </w:r>
    </w:p>
    <w:p w14:paraId="07238F45" w14:textId="58938185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 xml:space="preserve">Кальций </w:t>
      </w:r>
      <w:r w:rsidR="00177F8D" w:rsidRPr="00E61BD3">
        <w:rPr>
          <w:sz w:val="16"/>
          <w:szCs w:val="16"/>
        </w:rPr>
        <w:t>участвует в формировании костной ткани, свертываемости крови, передаче нервных импульсов, сокращении скелетных и гладких мышц.</w:t>
      </w:r>
    </w:p>
    <w:p w14:paraId="7A3C093A" w14:textId="2CCE0DBC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 xml:space="preserve">Магний </w:t>
      </w:r>
      <w:r w:rsidR="00177F8D" w:rsidRPr="00E61BD3">
        <w:rPr>
          <w:sz w:val="16"/>
          <w:szCs w:val="16"/>
        </w:rPr>
        <w:t>участвует в формировании мышечной и костной тканей, а также принимает участие в синтезе белка.</w:t>
      </w:r>
    </w:p>
    <w:p w14:paraId="6C3AFAFE" w14:textId="48459FAD" w:rsidR="00177F8D" w:rsidRPr="00E61BD3" w:rsidRDefault="006743E0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Селен</w:t>
      </w:r>
      <w:r w:rsidRPr="00E61BD3">
        <w:rPr>
          <w:sz w:val="16"/>
          <w:szCs w:val="16"/>
        </w:rPr>
        <w:t xml:space="preserve"> </w:t>
      </w:r>
      <w:r w:rsidR="00921267" w:rsidRPr="00E61BD3">
        <w:rPr>
          <w:sz w:val="16"/>
          <w:szCs w:val="16"/>
        </w:rPr>
        <w:t xml:space="preserve">является важным компонентом различных ферментов и белков, называемых </w:t>
      </w:r>
      <w:proofErr w:type="spellStart"/>
      <w:r w:rsidR="00921267" w:rsidRPr="00E61BD3">
        <w:rPr>
          <w:sz w:val="16"/>
          <w:szCs w:val="16"/>
        </w:rPr>
        <w:t>селенопротеинами</w:t>
      </w:r>
      <w:proofErr w:type="spellEnd"/>
      <w:r w:rsidR="00921267" w:rsidRPr="00E61BD3">
        <w:rPr>
          <w:sz w:val="16"/>
          <w:szCs w:val="16"/>
        </w:rPr>
        <w:t xml:space="preserve">, которые помогают создавать </w:t>
      </w:r>
      <w:proofErr w:type="gramStart"/>
      <w:r w:rsidR="00921267" w:rsidRPr="00E61BD3">
        <w:rPr>
          <w:sz w:val="16"/>
          <w:szCs w:val="16"/>
        </w:rPr>
        <w:t>ДНК</w:t>
      </w:r>
      <w:proofErr w:type="gramEnd"/>
      <w:r w:rsidR="00921267" w:rsidRPr="00E61BD3">
        <w:rPr>
          <w:sz w:val="16"/>
          <w:szCs w:val="16"/>
        </w:rPr>
        <w:t xml:space="preserve"> и защищают клетки от повреждений и инфекций; эти белки также участвуют в воспроизводстве и метаболизме гормонов щитовидной железы. Большая часть селена в организме хранится в мышечной ткани, хотя щитовидная железа содержит самую высокую концентрацию селена из-за </w:t>
      </w:r>
      <w:proofErr w:type="gramStart"/>
      <w:r w:rsidR="00921267" w:rsidRPr="00E61BD3">
        <w:rPr>
          <w:sz w:val="16"/>
          <w:szCs w:val="16"/>
        </w:rPr>
        <w:t>различных</w:t>
      </w:r>
      <w:proofErr w:type="gramEnd"/>
      <w:r w:rsidR="00921267" w:rsidRPr="00E61BD3">
        <w:rPr>
          <w:sz w:val="16"/>
          <w:szCs w:val="16"/>
        </w:rPr>
        <w:t xml:space="preserve"> </w:t>
      </w:r>
      <w:proofErr w:type="spellStart"/>
      <w:r w:rsidR="00921267" w:rsidRPr="00E61BD3">
        <w:rPr>
          <w:sz w:val="16"/>
          <w:szCs w:val="16"/>
        </w:rPr>
        <w:t>селенопротеинов</w:t>
      </w:r>
      <w:proofErr w:type="spellEnd"/>
      <w:r w:rsidR="00921267" w:rsidRPr="00E61BD3">
        <w:rPr>
          <w:sz w:val="16"/>
          <w:szCs w:val="16"/>
        </w:rPr>
        <w:t>, которые помогают функции щитовидной железы. Добавки селена используются для получения нескольких преимуществ, включая повышение иммунной функции, улучшение здоровья волос и ногтей и поддержку здоровья щитовидной железы.</w:t>
      </w:r>
    </w:p>
    <w:p w14:paraId="2DBBC51B" w14:textId="6C4DA863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В</w:t>
      </w:r>
      <w:proofErr w:type="gramStart"/>
      <w:r w:rsidRPr="00E61BD3">
        <w:rPr>
          <w:i/>
          <w:sz w:val="16"/>
          <w:szCs w:val="16"/>
          <w:vertAlign w:val="subscript"/>
        </w:rPr>
        <w:t>1</w:t>
      </w:r>
      <w:proofErr w:type="gramEnd"/>
      <w:r w:rsidR="006743E0" w:rsidRPr="00E61BD3">
        <w:rPr>
          <w:b/>
          <w:i/>
          <w:sz w:val="16"/>
          <w:szCs w:val="16"/>
          <w:vertAlign w:val="subscript"/>
        </w:rPr>
        <w:t xml:space="preserve"> </w:t>
      </w:r>
      <w:r w:rsidR="006743E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нормализует деятельность сердца и способствует нормальному функционированию нервной системы.</w:t>
      </w:r>
    </w:p>
    <w:p w14:paraId="178566C4" w14:textId="73F71DE5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В</w:t>
      </w:r>
      <w:proofErr w:type="gramStart"/>
      <w:r w:rsidRPr="00E61BD3">
        <w:rPr>
          <w:i/>
          <w:sz w:val="16"/>
          <w:szCs w:val="16"/>
          <w:vertAlign w:val="subscript"/>
        </w:rPr>
        <w:t>2</w:t>
      </w:r>
      <w:proofErr w:type="gramEnd"/>
      <w:r w:rsidR="006743E0" w:rsidRPr="00E61BD3">
        <w:rPr>
          <w:b/>
          <w:i/>
          <w:sz w:val="16"/>
          <w:szCs w:val="16"/>
          <w:vertAlign w:val="subscript"/>
        </w:rPr>
        <w:t xml:space="preserve"> </w:t>
      </w:r>
      <w:r w:rsidR="006743E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 xml:space="preserve"> способствует процессам регенерации тканей, в том числе клеток кожи.</w:t>
      </w:r>
    </w:p>
    <w:p w14:paraId="73C42B64" w14:textId="177A5FEA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B</w:t>
      </w:r>
      <w:r w:rsidRPr="00E61BD3">
        <w:rPr>
          <w:i/>
          <w:sz w:val="16"/>
          <w:szCs w:val="16"/>
          <w:vertAlign w:val="subscript"/>
        </w:rPr>
        <w:t>3</w:t>
      </w:r>
      <w:r w:rsidR="00E61BD3" w:rsidRPr="00E61BD3">
        <w:rPr>
          <w:b/>
          <w:i/>
          <w:sz w:val="16"/>
          <w:szCs w:val="16"/>
        </w:rPr>
        <w:t xml:space="preserve">  </w:t>
      </w:r>
      <w:r w:rsidRPr="00E61BD3">
        <w:rPr>
          <w:sz w:val="16"/>
          <w:szCs w:val="16"/>
        </w:rPr>
        <w:t>или ниацин - это водорастворимый витамин, который выделяется из организма в виде мочи. Таким образом, витамин B3 можно принимать как с пищей, так и с добавками, поскольку наш организм нуждается в постоянном поступлении. Основное преимущество витамина B3 заключае</w:t>
      </w:r>
      <w:r w:rsidR="00D2635B" w:rsidRPr="00E61BD3">
        <w:rPr>
          <w:sz w:val="16"/>
          <w:szCs w:val="16"/>
        </w:rPr>
        <w:t xml:space="preserve">тся в том, что он сохраняет </w:t>
      </w:r>
      <w:r w:rsidRPr="00E61BD3">
        <w:rPr>
          <w:sz w:val="16"/>
          <w:szCs w:val="16"/>
        </w:rPr>
        <w:t xml:space="preserve"> кости </w:t>
      </w:r>
      <w:proofErr w:type="gramStart"/>
      <w:r w:rsidRPr="00E61BD3">
        <w:rPr>
          <w:sz w:val="16"/>
          <w:szCs w:val="16"/>
        </w:rPr>
        <w:t>крепкими</w:t>
      </w:r>
      <w:proofErr w:type="gramEnd"/>
      <w:r w:rsidRPr="00E61BD3">
        <w:rPr>
          <w:sz w:val="16"/>
          <w:szCs w:val="16"/>
        </w:rPr>
        <w:t>, снижает высокий уровень холестерина в организме, также используется для лечения респираторных или сосудистых заболеваний и способствует нормальному функционированию мозга и улучшению памяти.</w:t>
      </w:r>
    </w:p>
    <w:p w14:paraId="47C19264" w14:textId="4CBE592B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B</w:t>
      </w:r>
      <w:r w:rsidRPr="00E61BD3">
        <w:rPr>
          <w:i/>
          <w:sz w:val="16"/>
          <w:szCs w:val="16"/>
          <w:vertAlign w:val="subscript"/>
        </w:rPr>
        <w:t>5</w:t>
      </w:r>
      <w:r w:rsidR="00E61BD3" w:rsidRPr="00E61BD3">
        <w:rPr>
          <w:b/>
          <w:i/>
          <w:sz w:val="16"/>
          <w:szCs w:val="16"/>
        </w:rPr>
        <w:t xml:space="preserve"> </w:t>
      </w:r>
      <w:r w:rsidRPr="00E61BD3">
        <w:rPr>
          <w:sz w:val="16"/>
          <w:szCs w:val="16"/>
        </w:rPr>
        <w:t>обеспечивает нормальное функционирование метаболизма образования энергии в организме человека. В то же время эт</w:t>
      </w:r>
      <w:r w:rsidR="00D2635B" w:rsidRPr="00E61BD3">
        <w:rPr>
          <w:sz w:val="16"/>
          <w:szCs w:val="16"/>
        </w:rPr>
        <w:t>от витамин способствует поддержа</w:t>
      </w:r>
      <w:r w:rsidRPr="00E61BD3">
        <w:rPr>
          <w:sz w:val="16"/>
          <w:szCs w:val="16"/>
        </w:rPr>
        <w:t>нию нормальных функций организма, помогая синтезу стероидного гормона, витамина D. При дефиците витамина B5 организм устает и истощается.</w:t>
      </w:r>
    </w:p>
    <w:p w14:paraId="6819D1EE" w14:textId="40361A04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В</w:t>
      </w:r>
      <w:proofErr w:type="gramStart"/>
      <w:r w:rsidRPr="00E61BD3">
        <w:rPr>
          <w:i/>
          <w:sz w:val="16"/>
          <w:szCs w:val="16"/>
          <w:vertAlign w:val="subscript"/>
        </w:rPr>
        <w:t>6</w:t>
      </w:r>
      <w:proofErr w:type="gramEnd"/>
      <w:r w:rsidR="00E61BD3" w:rsidRPr="00E61BD3">
        <w:rPr>
          <w:b/>
          <w:i/>
          <w:sz w:val="16"/>
          <w:szCs w:val="16"/>
          <w:vertAlign w:val="subscript"/>
        </w:rPr>
        <w:t xml:space="preserve"> </w:t>
      </w:r>
      <w:r w:rsidR="00E61BD3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способствует поддержанию структуры и функции костей, зубов, десен, оказывает влияние на эритропоэз.</w:t>
      </w:r>
    </w:p>
    <w:p w14:paraId="41977BDD" w14:textId="11C91192" w:rsidR="00921267" w:rsidRPr="00E61BD3" w:rsidRDefault="00921267" w:rsidP="00921267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В</w:t>
      </w:r>
      <w:r w:rsidRPr="00E61BD3">
        <w:rPr>
          <w:i/>
          <w:sz w:val="16"/>
          <w:szCs w:val="16"/>
          <w:vertAlign w:val="subscript"/>
        </w:rPr>
        <w:t>12</w:t>
      </w:r>
      <w:r w:rsidR="00E61BD3" w:rsidRPr="00E61BD3">
        <w:rPr>
          <w:b/>
          <w:i/>
          <w:sz w:val="16"/>
          <w:szCs w:val="16"/>
          <w:vertAlign w:val="subscript"/>
        </w:rPr>
        <w:t xml:space="preserve"> </w:t>
      </w:r>
      <w:r w:rsidR="00E61BD3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 xml:space="preserve">участвует в </w:t>
      </w:r>
      <w:proofErr w:type="spellStart"/>
      <w:r w:rsidRPr="00E61BD3">
        <w:rPr>
          <w:sz w:val="16"/>
          <w:szCs w:val="16"/>
        </w:rPr>
        <w:t>эритропоэзе</w:t>
      </w:r>
      <w:proofErr w:type="spellEnd"/>
      <w:r w:rsidRPr="00E61BD3">
        <w:rPr>
          <w:sz w:val="16"/>
          <w:szCs w:val="16"/>
        </w:rPr>
        <w:t>, способствует нормальному функционированию нервной системы. Витамины группы</w:t>
      </w:r>
      <w:proofErr w:type="gramStart"/>
      <w:r w:rsidRPr="00E61BD3">
        <w:rPr>
          <w:sz w:val="16"/>
          <w:szCs w:val="16"/>
        </w:rPr>
        <w:t xml:space="preserve"> В</w:t>
      </w:r>
      <w:proofErr w:type="gramEnd"/>
      <w:r w:rsidRPr="00E61BD3">
        <w:rPr>
          <w:sz w:val="16"/>
          <w:szCs w:val="16"/>
        </w:rPr>
        <w:t xml:space="preserve"> участвуют в образовании различных ферментов, которые регулируют разные виды обмена веществ в организме.</w:t>
      </w:r>
    </w:p>
    <w:p w14:paraId="6B77B668" w14:textId="69B3C64F" w:rsidR="00177F8D" w:rsidRPr="00E61BD3" w:rsidRDefault="00177F8D" w:rsidP="00EE5B5E">
      <w:pPr>
        <w:pStyle w:val="a9"/>
        <w:spacing w:before="0" w:beforeAutospacing="0" w:after="0" w:afterAutospacing="0"/>
        <w:jc w:val="both"/>
        <w:textAlignment w:val="baseline"/>
        <w:rPr>
          <w:i/>
          <w:sz w:val="16"/>
          <w:szCs w:val="16"/>
          <w:u w:val="single"/>
        </w:rPr>
      </w:pPr>
      <w:r w:rsidRPr="00E61BD3">
        <w:rPr>
          <w:i/>
          <w:sz w:val="16"/>
          <w:szCs w:val="16"/>
        </w:rPr>
        <w:t>Витамин</w:t>
      </w:r>
      <w:proofErr w:type="gramStart"/>
      <w:r w:rsidRPr="00E61BD3">
        <w:rPr>
          <w:i/>
          <w:sz w:val="16"/>
          <w:szCs w:val="16"/>
        </w:rPr>
        <w:t xml:space="preserve"> С</w:t>
      </w:r>
      <w:proofErr w:type="gramEnd"/>
      <w:r w:rsidR="00E61BD3" w:rsidRPr="00E61BD3">
        <w:rPr>
          <w:i/>
          <w:sz w:val="16"/>
          <w:szCs w:val="16"/>
        </w:rPr>
        <w:t xml:space="preserve"> </w:t>
      </w:r>
      <w:r w:rsidRPr="00E61BD3">
        <w:rPr>
          <w:sz w:val="16"/>
          <w:szCs w:val="16"/>
        </w:rPr>
        <w:t xml:space="preserve"> участвует в окислении ряда биологически активных веществ, регуляции обмена в соединительной ткани, углеводного обмена, свертываемости крови и регенерации тканей, стимулирует образование стероидных гормонов, нормализует проницаемость капилляров.</w:t>
      </w:r>
    </w:p>
    <w:p w14:paraId="6A9DADE9" w14:textId="77777777" w:rsidR="00EE5B5E" w:rsidRPr="00E61BD3" w:rsidRDefault="00F63CC9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 D</w:t>
      </w:r>
      <w:r w:rsidRPr="00E61BD3">
        <w:rPr>
          <w:i/>
          <w:sz w:val="16"/>
          <w:szCs w:val="16"/>
          <w:vertAlign w:val="subscript"/>
        </w:rPr>
        <w:t>3</w:t>
      </w:r>
      <w:r w:rsidRPr="00E61BD3">
        <w:rPr>
          <w:sz w:val="16"/>
          <w:szCs w:val="16"/>
        </w:rPr>
        <w:t xml:space="preserve"> играет важную роль в поддержании баланса кальция и фосфора в организме беременной. При дефиците витамина D у детей развивается рахит.</w:t>
      </w:r>
    </w:p>
    <w:p w14:paraId="3E25C6D8" w14:textId="39A73F14" w:rsidR="00F63CC9" w:rsidRPr="00E61BD3" w:rsidRDefault="00E61BD3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lastRenderedPageBreak/>
        <w:t xml:space="preserve">Цинк </w:t>
      </w:r>
      <w:r w:rsidR="00F63CC9" w:rsidRPr="00E61BD3">
        <w:rPr>
          <w:b/>
          <w:sz w:val="16"/>
          <w:szCs w:val="16"/>
        </w:rPr>
        <w:t xml:space="preserve"> </w:t>
      </w:r>
      <w:r w:rsidR="00F63CC9" w:rsidRPr="00E61BD3">
        <w:rPr>
          <w:sz w:val="16"/>
          <w:szCs w:val="16"/>
        </w:rPr>
        <w:t>необходим для нормального формирования скелета плода и регенерации тканей, входит в состав некоторых гормонов, включая инсулин.</w:t>
      </w:r>
    </w:p>
    <w:p w14:paraId="4A4A2855" w14:textId="4DE5DC09" w:rsidR="00E20BE3" w:rsidRPr="00E61BD3" w:rsidRDefault="00E61BD3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</w:t>
      </w:r>
      <w:proofErr w:type="gramStart"/>
      <w:r w:rsidRPr="00E61BD3">
        <w:rPr>
          <w:i/>
          <w:sz w:val="16"/>
          <w:szCs w:val="16"/>
        </w:rPr>
        <w:t xml:space="preserve"> Е</w:t>
      </w:r>
      <w:proofErr w:type="gramEnd"/>
      <w:r w:rsidR="00E20BE3" w:rsidRPr="00E61BD3">
        <w:rPr>
          <w:i/>
          <w:sz w:val="16"/>
          <w:szCs w:val="16"/>
        </w:rPr>
        <w:t xml:space="preserve"> </w:t>
      </w:r>
      <w:r w:rsidRPr="00E61BD3">
        <w:rPr>
          <w:sz w:val="16"/>
          <w:szCs w:val="16"/>
        </w:rPr>
        <w:t xml:space="preserve"> </w:t>
      </w:r>
      <w:r w:rsidR="00E20BE3" w:rsidRPr="00E61BD3">
        <w:rPr>
          <w:sz w:val="16"/>
          <w:szCs w:val="16"/>
        </w:rPr>
        <w:t>это жирорастворимый антиоксидант</w:t>
      </w:r>
      <w:r w:rsidRPr="00E61BD3">
        <w:rPr>
          <w:sz w:val="16"/>
          <w:szCs w:val="16"/>
        </w:rPr>
        <w:t xml:space="preserve">. Помогает защитить </w:t>
      </w:r>
      <w:r w:rsidR="00E20BE3" w:rsidRPr="00E61BD3">
        <w:rPr>
          <w:sz w:val="16"/>
          <w:szCs w:val="16"/>
        </w:rPr>
        <w:t xml:space="preserve"> клетки от поврежден</w:t>
      </w:r>
      <w:r w:rsidRPr="00E61BD3">
        <w:rPr>
          <w:sz w:val="16"/>
          <w:szCs w:val="16"/>
        </w:rPr>
        <w:t>ий. Витамин</w:t>
      </w:r>
      <w:proofErr w:type="gramStart"/>
      <w:r w:rsidRPr="00E61BD3">
        <w:rPr>
          <w:sz w:val="16"/>
          <w:szCs w:val="16"/>
        </w:rPr>
        <w:t xml:space="preserve"> Е</w:t>
      </w:r>
      <w:proofErr w:type="gramEnd"/>
      <w:r w:rsidRPr="00E61BD3">
        <w:rPr>
          <w:sz w:val="16"/>
          <w:szCs w:val="16"/>
        </w:rPr>
        <w:t xml:space="preserve"> необходим</w:t>
      </w:r>
      <w:r w:rsidR="00E20BE3" w:rsidRPr="00E61BD3">
        <w:rPr>
          <w:sz w:val="16"/>
          <w:szCs w:val="16"/>
        </w:rPr>
        <w:t xml:space="preserve"> для правильного функционирования многих органов тела.</w:t>
      </w:r>
    </w:p>
    <w:p w14:paraId="19FA12E2" w14:textId="759769BB" w:rsidR="002B46FF" w:rsidRPr="00E61BD3" w:rsidRDefault="00E61BD3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  <w:r w:rsidRPr="00E61BD3">
        <w:rPr>
          <w:i/>
          <w:sz w:val="16"/>
          <w:szCs w:val="16"/>
        </w:rPr>
        <w:t>Витамин</w:t>
      </w:r>
      <w:proofErr w:type="gramStart"/>
      <w:r w:rsidRPr="00E61BD3">
        <w:rPr>
          <w:i/>
          <w:sz w:val="16"/>
          <w:szCs w:val="16"/>
        </w:rPr>
        <w:t xml:space="preserve"> К</w:t>
      </w:r>
      <w:proofErr w:type="gramEnd"/>
      <w:r w:rsidRPr="00E61BD3">
        <w:rPr>
          <w:i/>
          <w:sz w:val="16"/>
          <w:szCs w:val="16"/>
        </w:rPr>
        <w:t xml:space="preserve"> </w:t>
      </w:r>
      <w:r w:rsidR="002B46FF" w:rsidRPr="00E61BD3">
        <w:rPr>
          <w:sz w:val="16"/>
          <w:szCs w:val="16"/>
        </w:rPr>
        <w:t xml:space="preserve"> является одним из важных факторов системы </w:t>
      </w:r>
      <w:r w:rsidR="00E50C3B" w:rsidRPr="00E61BD3">
        <w:rPr>
          <w:sz w:val="16"/>
          <w:szCs w:val="16"/>
        </w:rPr>
        <w:t>свертывания крови</w:t>
      </w:r>
      <w:r w:rsidR="002B46FF" w:rsidRPr="00E61BD3">
        <w:rPr>
          <w:sz w:val="16"/>
          <w:szCs w:val="16"/>
        </w:rPr>
        <w:t>.</w:t>
      </w:r>
    </w:p>
    <w:p w14:paraId="29B31EF3" w14:textId="77777777" w:rsidR="00E20BE3" w:rsidRPr="00E61BD3" w:rsidRDefault="00E20BE3" w:rsidP="00EE5B5E">
      <w:pPr>
        <w:pStyle w:val="a9"/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14:paraId="1FBFBF8C" w14:textId="77777777" w:rsidR="00E61BD3" w:rsidRDefault="003E0BCD" w:rsidP="00E61BD3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Показания для применения</w:t>
      </w:r>
      <w:bookmarkEnd w:id="2"/>
      <w:r w:rsidRPr="00E61BD3">
        <w:rPr>
          <w:sz w:val="16"/>
          <w:szCs w:val="16"/>
        </w:rPr>
        <w:t>:</w:t>
      </w:r>
    </w:p>
    <w:p w14:paraId="03898649" w14:textId="77777777" w:rsidR="00E61BD3" w:rsidRDefault="00E61BD3" w:rsidP="00E61BD3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17670" w:rsidRPr="00E61BD3">
        <w:rPr>
          <w:b w:val="0"/>
          <w:sz w:val="16"/>
          <w:szCs w:val="16"/>
        </w:rPr>
        <w:t>Профилактика и лечение витаминной и минеральной недостаточности при планировании беременности,   в период беременности, после родов,  в период лактации;</w:t>
      </w:r>
    </w:p>
    <w:p w14:paraId="57A25E64" w14:textId="3F1FA715" w:rsidR="00217670" w:rsidRPr="00E61BD3" w:rsidRDefault="00E61BD3" w:rsidP="00E61BD3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17670" w:rsidRPr="00E61BD3">
        <w:rPr>
          <w:b w:val="0"/>
          <w:sz w:val="16"/>
          <w:szCs w:val="16"/>
        </w:rPr>
        <w:t xml:space="preserve">Период реконвалесценции после продолжительных и/или тяжело протекающих заболеваний, в </w:t>
      </w:r>
      <w:proofErr w:type="spellStart"/>
      <w:r w:rsidR="00217670" w:rsidRPr="00E61BD3">
        <w:rPr>
          <w:b w:val="0"/>
          <w:sz w:val="16"/>
          <w:szCs w:val="16"/>
        </w:rPr>
        <w:t>т.ч</w:t>
      </w:r>
      <w:proofErr w:type="spellEnd"/>
      <w:r w:rsidR="00217670" w:rsidRPr="00E61BD3">
        <w:rPr>
          <w:b w:val="0"/>
          <w:sz w:val="16"/>
          <w:szCs w:val="16"/>
        </w:rPr>
        <w:t>. инфекционных.</w:t>
      </w:r>
    </w:p>
    <w:p w14:paraId="0CFEEFD0" w14:textId="77777777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3" w:name="bookmark3"/>
      <w:r w:rsidRPr="00E61BD3">
        <w:rPr>
          <w:sz w:val="16"/>
          <w:szCs w:val="16"/>
        </w:rPr>
        <w:t>Способ применения и дозировка</w:t>
      </w:r>
      <w:bookmarkEnd w:id="3"/>
      <w:r w:rsidRPr="00E61BD3">
        <w:rPr>
          <w:sz w:val="16"/>
          <w:szCs w:val="16"/>
        </w:rPr>
        <w:t>:</w:t>
      </w:r>
    </w:p>
    <w:p w14:paraId="2B42C0A7" w14:textId="7AC57796" w:rsidR="005D4182" w:rsidRPr="00E61BD3" w:rsidRDefault="005D4182" w:rsidP="009A46BE">
      <w:pPr>
        <w:pStyle w:val="24"/>
        <w:shd w:val="clear" w:color="auto" w:fill="auto"/>
        <w:spacing w:before="0" w:after="0" w:line="260" w:lineRule="exact"/>
        <w:rPr>
          <w:sz w:val="16"/>
          <w:szCs w:val="16"/>
        </w:rPr>
      </w:pPr>
      <w:bookmarkStart w:id="4" w:name="bookmark4"/>
      <w:r w:rsidRPr="00E61BD3">
        <w:rPr>
          <w:sz w:val="16"/>
          <w:szCs w:val="16"/>
        </w:rPr>
        <w:t>Перед применением проконсультируйтесь с врачом.</w:t>
      </w:r>
    </w:p>
    <w:p w14:paraId="3AE59915" w14:textId="5DC51645" w:rsidR="003E0BCD" w:rsidRPr="00E61BD3" w:rsidRDefault="0000421F" w:rsidP="005D4182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r w:rsidRPr="00E61BD3">
        <w:rPr>
          <w:b w:val="0"/>
          <w:bCs w:val="0"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4872A025" wp14:editId="013701D2">
            <wp:simplePos x="0" y="0"/>
            <wp:positionH relativeFrom="column">
              <wp:posOffset>-1354455</wp:posOffset>
            </wp:positionH>
            <wp:positionV relativeFrom="paragraph">
              <wp:posOffset>247650</wp:posOffset>
            </wp:positionV>
            <wp:extent cx="8016875" cy="50107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182" w:rsidRPr="00E61BD3">
        <w:rPr>
          <w:b w:val="0"/>
          <w:sz w:val="16"/>
          <w:szCs w:val="16"/>
        </w:rPr>
        <w:t>Женщинам до беременности (при планировании, за один месяц до зачатия), в период беременности, после родов и в период грудного вскармливания рекомендуется принимать внутрь по 1 таблетке в сутки после еды, запивая небольшим количеством воды</w:t>
      </w:r>
      <w:r w:rsidR="00E61BD3" w:rsidRPr="00E61BD3">
        <w:rPr>
          <w:b w:val="0"/>
          <w:sz w:val="16"/>
          <w:szCs w:val="16"/>
        </w:rPr>
        <w:t>, желательно утром</w:t>
      </w:r>
      <w:r w:rsidR="005D4182" w:rsidRPr="00E61BD3">
        <w:rPr>
          <w:b w:val="0"/>
          <w:sz w:val="16"/>
          <w:szCs w:val="16"/>
        </w:rPr>
        <w:t xml:space="preserve">. </w:t>
      </w:r>
      <w:r w:rsidR="00E61BD3" w:rsidRPr="00E61BD3">
        <w:rPr>
          <w:b w:val="0"/>
          <w:sz w:val="16"/>
          <w:szCs w:val="16"/>
        </w:rPr>
        <w:t xml:space="preserve"> </w:t>
      </w:r>
      <w:r w:rsidR="005D4182" w:rsidRPr="00E61BD3">
        <w:rPr>
          <w:b w:val="0"/>
          <w:sz w:val="16"/>
          <w:szCs w:val="16"/>
        </w:rPr>
        <w:t>В случае утренней тошноты рекомендуется при</w:t>
      </w:r>
      <w:r w:rsidR="00E61BD3" w:rsidRPr="00E61BD3">
        <w:rPr>
          <w:b w:val="0"/>
          <w:sz w:val="16"/>
          <w:szCs w:val="16"/>
        </w:rPr>
        <w:t>нимать препарат днем</w:t>
      </w:r>
      <w:r w:rsidR="005D4182" w:rsidRPr="00E61BD3">
        <w:rPr>
          <w:b w:val="0"/>
          <w:sz w:val="16"/>
          <w:szCs w:val="16"/>
        </w:rPr>
        <w:t>.</w:t>
      </w:r>
      <w:r w:rsidR="00E61BD3" w:rsidRPr="00E61BD3">
        <w:rPr>
          <w:b w:val="0"/>
          <w:sz w:val="16"/>
          <w:szCs w:val="16"/>
        </w:rPr>
        <w:t xml:space="preserve"> Курс приема препарата устанавливается </w:t>
      </w:r>
      <w:proofErr w:type="spellStart"/>
      <w:r w:rsidR="00E61BD3" w:rsidRPr="00E61BD3">
        <w:rPr>
          <w:b w:val="0"/>
          <w:sz w:val="16"/>
          <w:szCs w:val="16"/>
        </w:rPr>
        <w:t>врачем</w:t>
      </w:r>
      <w:proofErr w:type="spellEnd"/>
      <w:r w:rsidR="00E61BD3" w:rsidRPr="00E61BD3">
        <w:rPr>
          <w:b w:val="0"/>
          <w:sz w:val="16"/>
          <w:szCs w:val="16"/>
        </w:rPr>
        <w:t>.</w:t>
      </w:r>
    </w:p>
    <w:p w14:paraId="3C0FBD57" w14:textId="62BB1775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E61BD3">
        <w:rPr>
          <w:sz w:val="16"/>
          <w:szCs w:val="16"/>
        </w:rPr>
        <w:t>Побочное действие</w:t>
      </w:r>
      <w:bookmarkEnd w:id="4"/>
      <w:r w:rsidR="005F204A" w:rsidRPr="00E61BD3">
        <w:rPr>
          <w:sz w:val="16"/>
          <w:szCs w:val="16"/>
        </w:rPr>
        <w:t>:</w:t>
      </w:r>
    </w:p>
    <w:p w14:paraId="42DF9776" w14:textId="7DC891B8" w:rsidR="005F204A" w:rsidRPr="00E61BD3" w:rsidRDefault="005F204A" w:rsidP="005F204A">
      <w:pPr>
        <w:pStyle w:val="24"/>
        <w:shd w:val="clear" w:color="auto" w:fill="auto"/>
        <w:spacing w:before="0" w:after="0" w:line="240" w:lineRule="auto"/>
        <w:ind w:right="40"/>
        <w:rPr>
          <w:sz w:val="16"/>
          <w:szCs w:val="16"/>
        </w:rPr>
      </w:pPr>
      <w:r w:rsidRPr="00E61BD3">
        <w:rPr>
          <w:sz w:val="16"/>
          <w:szCs w:val="16"/>
        </w:rPr>
        <w:t>Препарат хорошо переносится, но в редких случаях возможны нарушения со стороны желудочно-кишечного тракта:</w:t>
      </w:r>
      <w:r w:rsidR="00E61BD3" w:rsidRPr="00E61BD3">
        <w:rPr>
          <w:sz w:val="16"/>
          <w:szCs w:val="16"/>
        </w:rPr>
        <w:t xml:space="preserve"> дискомфорт в области </w:t>
      </w:r>
      <w:proofErr w:type="spellStart"/>
      <w:r w:rsidR="00E61BD3" w:rsidRPr="00E61BD3">
        <w:rPr>
          <w:sz w:val="16"/>
          <w:szCs w:val="16"/>
        </w:rPr>
        <w:t>эпигастрия</w:t>
      </w:r>
      <w:proofErr w:type="spellEnd"/>
      <w:r w:rsidRPr="00E61BD3">
        <w:rPr>
          <w:sz w:val="16"/>
          <w:szCs w:val="16"/>
        </w:rPr>
        <w:t>,</w:t>
      </w:r>
      <w:r w:rsidR="00994610" w:rsidRPr="00E61BD3">
        <w:rPr>
          <w:sz w:val="16"/>
          <w:szCs w:val="16"/>
        </w:rPr>
        <w:t xml:space="preserve"> </w:t>
      </w:r>
      <w:r w:rsidRPr="00E61BD3">
        <w:rPr>
          <w:sz w:val="16"/>
          <w:szCs w:val="16"/>
        </w:rPr>
        <w:t>запор, метеоризм, рвота, диарея, тошнота.</w:t>
      </w:r>
    </w:p>
    <w:p w14:paraId="16C25014" w14:textId="16A77EA3" w:rsidR="005F204A" w:rsidRPr="00E61BD3" w:rsidRDefault="005F204A" w:rsidP="005F204A">
      <w:pPr>
        <w:pStyle w:val="24"/>
        <w:shd w:val="clear" w:color="auto" w:fill="auto"/>
        <w:spacing w:before="0" w:after="0" w:line="240" w:lineRule="auto"/>
        <w:ind w:right="40"/>
        <w:rPr>
          <w:sz w:val="16"/>
          <w:szCs w:val="16"/>
        </w:rPr>
      </w:pPr>
      <w:r w:rsidRPr="00E61BD3">
        <w:rPr>
          <w:sz w:val="16"/>
          <w:szCs w:val="16"/>
        </w:rPr>
        <w:t>В некоторых случаях возможны аллергические реакции: крапивница, отек лица, одышка, раздражение кожи, высыпания на коже, пузырьковая сыпь, анафилактический шок. В этой ситуации необходимо прекратить прием препарата и проконсультироваться с врачом.</w:t>
      </w:r>
    </w:p>
    <w:p w14:paraId="3786CA4F" w14:textId="646EBB98" w:rsidR="005F204A" w:rsidRPr="00E61BD3" w:rsidRDefault="005F204A" w:rsidP="005F204A">
      <w:pPr>
        <w:pStyle w:val="24"/>
        <w:shd w:val="clear" w:color="auto" w:fill="auto"/>
        <w:spacing w:before="0" w:after="0" w:line="240" w:lineRule="auto"/>
        <w:ind w:right="40"/>
        <w:rPr>
          <w:sz w:val="16"/>
          <w:szCs w:val="16"/>
        </w:rPr>
      </w:pPr>
      <w:r w:rsidRPr="00E61BD3">
        <w:rPr>
          <w:sz w:val="16"/>
          <w:szCs w:val="16"/>
        </w:rPr>
        <w:t>Возможно желтое окрашивание мочи (связанное с наличием в препарате витамина В</w:t>
      </w:r>
      <w:proofErr w:type="gramStart"/>
      <w:r w:rsidRPr="00E61BD3">
        <w:rPr>
          <w:sz w:val="16"/>
          <w:szCs w:val="16"/>
        </w:rPr>
        <w:t>2</w:t>
      </w:r>
      <w:proofErr w:type="gramEnd"/>
      <w:r w:rsidRPr="00E61BD3">
        <w:rPr>
          <w:sz w:val="16"/>
          <w:szCs w:val="16"/>
        </w:rPr>
        <w:t xml:space="preserve"> и не имеющее клинического значения).</w:t>
      </w:r>
    </w:p>
    <w:p w14:paraId="490C17A2" w14:textId="65324F0D" w:rsidR="005F204A" w:rsidRPr="00E61BD3" w:rsidRDefault="005F204A" w:rsidP="005F204A">
      <w:pPr>
        <w:pStyle w:val="24"/>
        <w:shd w:val="clear" w:color="auto" w:fill="auto"/>
        <w:spacing w:before="0" w:after="0" w:line="240" w:lineRule="auto"/>
        <w:ind w:right="40"/>
        <w:rPr>
          <w:sz w:val="16"/>
          <w:szCs w:val="16"/>
        </w:rPr>
      </w:pPr>
      <w:r w:rsidRPr="00E61BD3">
        <w:rPr>
          <w:sz w:val="16"/>
          <w:szCs w:val="16"/>
        </w:rPr>
        <w:t>Витамин</w:t>
      </w:r>
      <w:proofErr w:type="gramStart"/>
      <w:r w:rsidRPr="00E61BD3">
        <w:rPr>
          <w:sz w:val="16"/>
          <w:szCs w:val="16"/>
        </w:rPr>
        <w:t xml:space="preserve"> С</w:t>
      </w:r>
      <w:proofErr w:type="gramEnd"/>
      <w:r w:rsidRPr="00E61BD3">
        <w:rPr>
          <w:sz w:val="16"/>
          <w:szCs w:val="16"/>
        </w:rPr>
        <w:t xml:space="preserve"> может вызывать гемолитическую анемию в случаях недостаточности глюкозо-6-фосфат дегидрогеназы.</w:t>
      </w:r>
    </w:p>
    <w:p w14:paraId="6FF38102" w14:textId="2AC051F6" w:rsidR="005F204A" w:rsidRPr="00E61BD3" w:rsidRDefault="005F204A" w:rsidP="005F204A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r w:rsidRPr="00E61BD3">
        <w:rPr>
          <w:b w:val="0"/>
          <w:sz w:val="16"/>
          <w:szCs w:val="16"/>
        </w:rPr>
        <w:t xml:space="preserve">В редких случаях возможна </w:t>
      </w:r>
      <w:proofErr w:type="spellStart"/>
      <w:r w:rsidRPr="00E61BD3">
        <w:rPr>
          <w:b w:val="0"/>
          <w:sz w:val="16"/>
          <w:szCs w:val="16"/>
        </w:rPr>
        <w:t>гиперкальциурия</w:t>
      </w:r>
      <w:proofErr w:type="spellEnd"/>
      <w:r w:rsidRPr="00E61BD3">
        <w:rPr>
          <w:b w:val="0"/>
          <w:sz w:val="16"/>
          <w:szCs w:val="16"/>
        </w:rPr>
        <w:t>, головная боль, головокружение, бессонница, повышенная возбудимость.</w:t>
      </w:r>
    </w:p>
    <w:p w14:paraId="51E8B628" w14:textId="77777777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5" w:name="bookmark5"/>
      <w:r w:rsidRPr="00E61BD3">
        <w:rPr>
          <w:sz w:val="16"/>
          <w:szCs w:val="16"/>
        </w:rPr>
        <w:t>Противопоказания</w:t>
      </w:r>
      <w:bookmarkEnd w:id="5"/>
      <w:r w:rsidRPr="00E61BD3">
        <w:rPr>
          <w:sz w:val="16"/>
          <w:szCs w:val="16"/>
        </w:rPr>
        <w:t>:</w:t>
      </w:r>
    </w:p>
    <w:p w14:paraId="67A10C66" w14:textId="258A19D7" w:rsidR="003E0BCD" w:rsidRPr="00E61BD3" w:rsidRDefault="009A46BE" w:rsidP="003E0BC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6" w:name="bookmark6"/>
      <w:r w:rsidRPr="00E61BD3">
        <w:rPr>
          <w:b w:val="0"/>
          <w:sz w:val="16"/>
          <w:szCs w:val="16"/>
        </w:rPr>
        <w:t xml:space="preserve">Повышенная индивидуальная чувствительность к </w:t>
      </w:r>
      <w:r w:rsidR="00AC0F05" w:rsidRPr="00E61BD3">
        <w:rPr>
          <w:b w:val="0"/>
          <w:sz w:val="16"/>
          <w:szCs w:val="16"/>
        </w:rPr>
        <w:t>компонентам препарата</w:t>
      </w:r>
      <w:r w:rsidRPr="00E61BD3">
        <w:rPr>
          <w:b w:val="0"/>
          <w:sz w:val="16"/>
          <w:szCs w:val="16"/>
        </w:rPr>
        <w:t>, гипервитаминоз витамина</w:t>
      </w:r>
      <w:proofErr w:type="gramStart"/>
      <w:r w:rsidRPr="00E61BD3">
        <w:rPr>
          <w:b w:val="0"/>
          <w:sz w:val="16"/>
          <w:szCs w:val="16"/>
        </w:rPr>
        <w:t xml:space="preserve"> А</w:t>
      </w:r>
      <w:proofErr w:type="gramEnd"/>
      <w:r w:rsidRPr="00E61BD3">
        <w:rPr>
          <w:b w:val="0"/>
          <w:sz w:val="16"/>
          <w:szCs w:val="16"/>
        </w:rPr>
        <w:t xml:space="preserve"> и/или </w:t>
      </w:r>
      <w:r w:rsidRPr="00E61BD3">
        <w:rPr>
          <w:b w:val="0"/>
          <w:sz w:val="16"/>
          <w:szCs w:val="16"/>
          <w:lang w:val="en-US"/>
        </w:rPr>
        <w:t>D</w:t>
      </w:r>
      <w:r w:rsidRPr="00E61BD3">
        <w:rPr>
          <w:b w:val="0"/>
          <w:sz w:val="16"/>
          <w:szCs w:val="16"/>
        </w:rPr>
        <w:t xml:space="preserve">, </w:t>
      </w:r>
      <w:proofErr w:type="spellStart"/>
      <w:r w:rsidRPr="00E61BD3">
        <w:rPr>
          <w:b w:val="0"/>
          <w:sz w:val="16"/>
          <w:szCs w:val="16"/>
        </w:rPr>
        <w:t>гиперфосфатемия</w:t>
      </w:r>
      <w:proofErr w:type="spellEnd"/>
      <w:r w:rsidRPr="00E61BD3">
        <w:rPr>
          <w:b w:val="0"/>
          <w:sz w:val="16"/>
          <w:szCs w:val="16"/>
        </w:rPr>
        <w:t xml:space="preserve">, </w:t>
      </w:r>
      <w:proofErr w:type="spellStart"/>
      <w:r w:rsidRPr="00E61BD3">
        <w:rPr>
          <w:b w:val="0"/>
          <w:sz w:val="16"/>
          <w:szCs w:val="16"/>
        </w:rPr>
        <w:t>гипермагни</w:t>
      </w:r>
      <w:r w:rsidR="00217670" w:rsidRPr="00E61BD3">
        <w:rPr>
          <w:b w:val="0"/>
          <w:sz w:val="16"/>
          <w:szCs w:val="16"/>
        </w:rPr>
        <w:t>е</w:t>
      </w:r>
      <w:r w:rsidRPr="00E61BD3">
        <w:rPr>
          <w:b w:val="0"/>
          <w:sz w:val="16"/>
          <w:szCs w:val="16"/>
        </w:rPr>
        <w:t>мия</w:t>
      </w:r>
      <w:proofErr w:type="spellEnd"/>
      <w:r w:rsidRPr="00E61BD3">
        <w:rPr>
          <w:b w:val="0"/>
          <w:sz w:val="16"/>
          <w:szCs w:val="16"/>
        </w:rPr>
        <w:t xml:space="preserve">, </w:t>
      </w:r>
      <w:proofErr w:type="spellStart"/>
      <w:r w:rsidRPr="00E61BD3">
        <w:rPr>
          <w:b w:val="0"/>
          <w:sz w:val="16"/>
          <w:szCs w:val="16"/>
        </w:rPr>
        <w:t>гиперкальциемия</w:t>
      </w:r>
      <w:proofErr w:type="spellEnd"/>
      <w:r w:rsidRPr="00E61BD3">
        <w:rPr>
          <w:b w:val="0"/>
          <w:sz w:val="16"/>
          <w:szCs w:val="16"/>
        </w:rPr>
        <w:t>, повышенное выделении кальция с мочой, мочекаменная болезнь нарушения метаболизма железа и меди.</w:t>
      </w:r>
    </w:p>
    <w:bookmarkEnd w:id="6"/>
    <w:p w14:paraId="6ABD5F11" w14:textId="77777777" w:rsidR="00F63CC9" w:rsidRPr="00E61BD3" w:rsidRDefault="00F63CC9" w:rsidP="003E0BCD">
      <w:pPr>
        <w:pStyle w:val="22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</w:rPr>
      </w:pPr>
      <w:r w:rsidRPr="00E61BD3">
        <w:rPr>
          <w:b/>
          <w:sz w:val="16"/>
          <w:szCs w:val="16"/>
        </w:rPr>
        <w:t>С осторожностью:</w:t>
      </w:r>
    </w:p>
    <w:p w14:paraId="7DF501BD" w14:textId="77777777" w:rsidR="00F63CC9" w:rsidRPr="00E61BD3" w:rsidRDefault="00F63CC9" w:rsidP="003E0BCD">
      <w:pPr>
        <w:pStyle w:val="22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E61BD3">
        <w:rPr>
          <w:sz w:val="16"/>
          <w:szCs w:val="16"/>
        </w:rPr>
        <w:t>Нарушения функции печени и почек.</w:t>
      </w:r>
    </w:p>
    <w:p w14:paraId="1FE7F4F0" w14:textId="77777777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7" w:name="bookmark8"/>
      <w:r w:rsidRPr="00E61BD3">
        <w:rPr>
          <w:sz w:val="16"/>
          <w:szCs w:val="16"/>
        </w:rPr>
        <w:t>Беременность и грудное вскармливание</w:t>
      </w:r>
      <w:bookmarkEnd w:id="7"/>
      <w:r w:rsidRPr="00E61BD3">
        <w:rPr>
          <w:sz w:val="16"/>
          <w:szCs w:val="16"/>
        </w:rPr>
        <w:t>:</w:t>
      </w:r>
    </w:p>
    <w:p w14:paraId="20AC4B98" w14:textId="77777777" w:rsidR="003E0BCD" w:rsidRPr="00E61BD3" w:rsidRDefault="00F63CC9" w:rsidP="003E0BC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8" w:name="bookmark10"/>
      <w:r w:rsidRPr="00E61BD3">
        <w:rPr>
          <w:b w:val="0"/>
          <w:sz w:val="16"/>
          <w:szCs w:val="16"/>
        </w:rPr>
        <w:t>Препарат рекомендован к применению в период беременности и грудного вскармливания в рекомендованных дозах: 1 таблетка в сутки.</w:t>
      </w:r>
    </w:p>
    <w:p w14:paraId="5DE4BC9B" w14:textId="2E75A466" w:rsidR="00F63CC9" w:rsidRPr="00E61BD3" w:rsidRDefault="00F63CC9" w:rsidP="00F63CC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t>Не следует превышать рекомендованную суточную дозу (1 таблетка</w:t>
      </w:r>
      <w:r w:rsidR="00E61BD3"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сутки</w:t>
      </w: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t>).</w:t>
      </w: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Необходимо учитывать дополнительное поступление витамина D во избежание передозировки.</w:t>
      </w: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Передозировка витамина D может вызвать гиперкальциемию, которая может привести к задержке умственного и физического развития плода.</w:t>
      </w:r>
    </w:p>
    <w:p w14:paraId="2FD0E93A" w14:textId="4FB393E6" w:rsidR="00F63CC9" w:rsidRPr="00E61BD3" w:rsidRDefault="00F63CC9" w:rsidP="00E61BD3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t>Витамины и минералы, входящие в состав препарата, выделяются в грудное молоко.</w:t>
      </w:r>
      <w:r w:rsidRPr="00E61BD3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Перед применением препарата необходимо проконсультироваться с врачом.</w:t>
      </w:r>
    </w:p>
    <w:p w14:paraId="6500DFB3" w14:textId="77777777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9" w:name="bookmark13"/>
      <w:bookmarkStart w:id="10" w:name="bookmark11"/>
      <w:bookmarkEnd w:id="8"/>
      <w:r w:rsidRPr="00E61BD3">
        <w:rPr>
          <w:sz w:val="16"/>
          <w:szCs w:val="16"/>
        </w:rPr>
        <w:t>Форма выпуска</w:t>
      </w:r>
      <w:bookmarkEnd w:id="9"/>
      <w:r w:rsidRPr="00E61BD3">
        <w:rPr>
          <w:sz w:val="16"/>
          <w:szCs w:val="16"/>
        </w:rPr>
        <w:t>:</w:t>
      </w:r>
    </w:p>
    <w:p w14:paraId="6D92CE0F" w14:textId="74FE4F96" w:rsidR="003E0BCD" w:rsidRPr="00E61BD3" w:rsidRDefault="00F63CC9" w:rsidP="003E0BC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E61BD3">
        <w:rPr>
          <w:b w:val="0"/>
          <w:sz w:val="16"/>
          <w:szCs w:val="16"/>
        </w:rPr>
        <w:t xml:space="preserve">Таблетки, покрытые оболочкой. </w:t>
      </w:r>
      <w:r w:rsidR="00217670" w:rsidRPr="00E61BD3">
        <w:rPr>
          <w:b w:val="0"/>
          <w:sz w:val="16"/>
          <w:szCs w:val="16"/>
        </w:rPr>
        <w:t xml:space="preserve">По 10 </w:t>
      </w:r>
      <w:r w:rsidR="00E20BE3" w:rsidRPr="00E61BD3">
        <w:rPr>
          <w:b w:val="0"/>
          <w:sz w:val="16"/>
          <w:szCs w:val="16"/>
        </w:rPr>
        <w:t xml:space="preserve"> таблеток в блистер</w:t>
      </w:r>
      <w:r w:rsidR="00217670" w:rsidRPr="00E61BD3">
        <w:rPr>
          <w:b w:val="0"/>
          <w:sz w:val="16"/>
          <w:szCs w:val="16"/>
        </w:rPr>
        <w:t xml:space="preserve">. 3 блистера </w:t>
      </w:r>
      <w:r w:rsidRPr="00E61BD3">
        <w:rPr>
          <w:b w:val="0"/>
          <w:sz w:val="16"/>
          <w:szCs w:val="16"/>
        </w:rPr>
        <w:t xml:space="preserve"> с инс</w:t>
      </w:r>
      <w:r w:rsidR="00217670" w:rsidRPr="00E61BD3">
        <w:rPr>
          <w:b w:val="0"/>
          <w:sz w:val="16"/>
          <w:szCs w:val="16"/>
        </w:rPr>
        <w:t>трукцией по применению в картонной упаковке</w:t>
      </w:r>
      <w:r w:rsidR="00E20BE3" w:rsidRPr="00E61BD3">
        <w:rPr>
          <w:sz w:val="16"/>
          <w:szCs w:val="16"/>
        </w:rPr>
        <w:t>.</w:t>
      </w:r>
    </w:p>
    <w:p w14:paraId="208F3C86" w14:textId="77777777" w:rsidR="003E0BCD" w:rsidRPr="00E61BD3" w:rsidRDefault="003E0BCD" w:rsidP="003E0BC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11" w:name="bookmark14"/>
      <w:bookmarkStart w:id="12" w:name="bookmark12"/>
      <w:bookmarkEnd w:id="10"/>
      <w:r w:rsidRPr="00E61BD3">
        <w:rPr>
          <w:sz w:val="16"/>
          <w:szCs w:val="16"/>
        </w:rPr>
        <w:t>Условия хранения</w:t>
      </w:r>
      <w:bookmarkEnd w:id="11"/>
      <w:r w:rsidRPr="00E61BD3">
        <w:rPr>
          <w:sz w:val="16"/>
          <w:szCs w:val="16"/>
        </w:rPr>
        <w:t>:</w:t>
      </w:r>
    </w:p>
    <w:p w14:paraId="3211A889" w14:textId="77777777" w:rsidR="003E0BCD" w:rsidRPr="00E61BD3" w:rsidRDefault="003E0BCD" w:rsidP="003E0BCD">
      <w:pPr>
        <w:pStyle w:val="22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E61BD3">
        <w:rPr>
          <w:sz w:val="16"/>
          <w:szCs w:val="16"/>
        </w:rPr>
        <w:t xml:space="preserve">Хранить </w:t>
      </w:r>
      <w:r w:rsidR="009A46BE" w:rsidRPr="00E61BD3">
        <w:rPr>
          <w:sz w:val="16"/>
          <w:szCs w:val="16"/>
        </w:rPr>
        <w:t>в сухом, защищенном от света месте при температуре не выше 25</w:t>
      </w:r>
      <w:r w:rsidRPr="00E61BD3">
        <w:rPr>
          <w:sz w:val="16"/>
          <w:szCs w:val="16"/>
        </w:rPr>
        <w:t>°С</w:t>
      </w:r>
      <w:r w:rsidR="009A46BE" w:rsidRPr="00E61BD3">
        <w:rPr>
          <w:sz w:val="16"/>
          <w:szCs w:val="16"/>
        </w:rPr>
        <w:t>.</w:t>
      </w:r>
    </w:p>
    <w:p w14:paraId="6A7B7106" w14:textId="34036617" w:rsidR="003E0BCD" w:rsidRPr="00E61BD3" w:rsidRDefault="00217670" w:rsidP="003E0BC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E61BD3">
        <w:rPr>
          <w:b w:val="0"/>
          <w:sz w:val="16"/>
          <w:szCs w:val="16"/>
        </w:rPr>
        <w:t>Хранить</w:t>
      </w:r>
      <w:r w:rsidR="003E0BCD" w:rsidRPr="00E61BD3">
        <w:rPr>
          <w:b w:val="0"/>
          <w:sz w:val="16"/>
          <w:szCs w:val="16"/>
        </w:rPr>
        <w:t xml:space="preserve"> препарат в недоступном для детей месте.</w:t>
      </w:r>
    </w:p>
    <w:bookmarkEnd w:id="12"/>
    <w:p w14:paraId="0A51978A" w14:textId="43AF057A" w:rsidR="00A61C6C" w:rsidRPr="00E61BD3" w:rsidRDefault="00217670" w:rsidP="00A61C6C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E61BD3">
        <w:rPr>
          <w:b w:val="0"/>
          <w:sz w:val="16"/>
          <w:szCs w:val="16"/>
        </w:rPr>
        <w:t>Не использовать</w:t>
      </w:r>
      <w:r w:rsidR="00A61C6C" w:rsidRPr="00E61BD3">
        <w:rPr>
          <w:b w:val="0"/>
          <w:sz w:val="16"/>
          <w:szCs w:val="16"/>
        </w:rPr>
        <w:t xml:space="preserve"> препарат по истечении срока годности</w:t>
      </w:r>
      <w:r w:rsidRPr="00E61BD3">
        <w:rPr>
          <w:b w:val="0"/>
          <w:sz w:val="16"/>
          <w:szCs w:val="16"/>
        </w:rPr>
        <w:t>.</w:t>
      </w:r>
    </w:p>
    <w:p w14:paraId="68469496" w14:textId="77777777" w:rsidR="00A61C6C" w:rsidRPr="00E61BD3" w:rsidRDefault="00A61C6C" w:rsidP="00A61C6C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E61BD3">
        <w:rPr>
          <w:sz w:val="16"/>
          <w:szCs w:val="16"/>
        </w:rPr>
        <w:t>Условия отпуска из аптек:</w:t>
      </w:r>
    </w:p>
    <w:p w14:paraId="76BF2A50" w14:textId="77777777" w:rsidR="00A61C6C" w:rsidRPr="00E61BD3" w:rsidRDefault="00A61C6C" w:rsidP="00A61C6C">
      <w:pPr>
        <w:pStyle w:val="22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E61BD3">
        <w:rPr>
          <w:sz w:val="16"/>
          <w:szCs w:val="16"/>
        </w:rPr>
        <w:t>Без рецепта врача.</w:t>
      </w:r>
    </w:p>
    <w:p w14:paraId="1EC72784" w14:textId="77777777" w:rsidR="00A61C6C" w:rsidRPr="00E61BD3" w:rsidRDefault="00A61C6C" w:rsidP="00A61C6C">
      <w:pPr>
        <w:pStyle w:val="1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5943AE85" w14:textId="77777777" w:rsidR="00A61C6C" w:rsidRPr="00E61BD3" w:rsidRDefault="00A61C6C" w:rsidP="00A61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E61BD3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148B0DAB" w14:textId="77777777" w:rsidR="00A61C6C" w:rsidRPr="00E61BD3" w:rsidRDefault="00A61C6C" w:rsidP="00A61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61BD3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E61BD3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E61BD3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E61BD3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E61BD3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E61BD3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5981B6F" w14:textId="77777777" w:rsidR="00A61C6C" w:rsidRPr="00E61BD3" w:rsidRDefault="00A61C6C" w:rsidP="00A61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E61BD3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276141A6" w14:textId="77777777" w:rsidR="00A61C6C" w:rsidRPr="00E61BD3" w:rsidRDefault="00A61C6C" w:rsidP="00A61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668EB9AB" w14:textId="1B35164F" w:rsidR="00E04CCC" w:rsidRPr="00474682" w:rsidRDefault="00E04CCC" w:rsidP="00A61C6C">
      <w:pPr>
        <w:rPr>
          <w:rFonts w:ascii="Times New Roman" w:hAnsi="Times New Roman" w:cs="Times New Roman"/>
          <w:sz w:val="16"/>
          <w:szCs w:val="16"/>
        </w:rPr>
      </w:pPr>
      <w:bookmarkStart w:id="13" w:name="_GoBack"/>
      <w:bookmarkEnd w:id="13"/>
    </w:p>
    <w:sectPr w:rsidR="00E04CCC" w:rsidRPr="0047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5270"/>
    <w:multiLevelType w:val="hybridMultilevel"/>
    <w:tmpl w:val="B3C07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81F5A"/>
    <w:multiLevelType w:val="hybridMultilevel"/>
    <w:tmpl w:val="F4701960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CF"/>
    <w:rsid w:val="0000421F"/>
    <w:rsid w:val="00037441"/>
    <w:rsid w:val="00177F8D"/>
    <w:rsid w:val="001F1F2D"/>
    <w:rsid w:val="00217670"/>
    <w:rsid w:val="002B46FF"/>
    <w:rsid w:val="002C5911"/>
    <w:rsid w:val="002D4A88"/>
    <w:rsid w:val="00307EB1"/>
    <w:rsid w:val="00371F14"/>
    <w:rsid w:val="003E0BCD"/>
    <w:rsid w:val="00474682"/>
    <w:rsid w:val="00490B93"/>
    <w:rsid w:val="004B4B05"/>
    <w:rsid w:val="004D6241"/>
    <w:rsid w:val="004F4C1A"/>
    <w:rsid w:val="005929A2"/>
    <w:rsid w:val="005C03A0"/>
    <w:rsid w:val="005D4182"/>
    <w:rsid w:val="005F204A"/>
    <w:rsid w:val="00656A47"/>
    <w:rsid w:val="006743E0"/>
    <w:rsid w:val="007154FC"/>
    <w:rsid w:val="00753A74"/>
    <w:rsid w:val="00756E06"/>
    <w:rsid w:val="007B4013"/>
    <w:rsid w:val="00825B26"/>
    <w:rsid w:val="00921267"/>
    <w:rsid w:val="00926DC0"/>
    <w:rsid w:val="00994610"/>
    <w:rsid w:val="00994B0F"/>
    <w:rsid w:val="009A46BE"/>
    <w:rsid w:val="00A51591"/>
    <w:rsid w:val="00A61C6C"/>
    <w:rsid w:val="00AC0F05"/>
    <w:rsid w:val="00AE59CF"/>
    <w:rsid w:val="00D1543E"/>
    <w:rsid w:val="00D2635B"/>
    <w:rsid w:val="00DA291E"/>
    <w:rsid w:val="00E04CCC"/>
    <w:rsid w:val="00E121C6"/>
    <w:rsid w:val="00E20BE3"/>
    <w:rsid w:val="00E36D72"/>
    <w:rsid w:val="00E50C3B"/>
    <w:rsid w:val="00E61BD3"/>
    <w:rsid w:val="00EE5B5E"/>
    <w:rsid w:val="00F01269"/>
    <w:rsid w:val="00F13A43"/>
    <w:rsid w:val="00F20606"/>
    <w:rsid w:val="00F63CC9"/>
    <w:rsid w:val="00F75932"/>
    <w:rsid w:val="00FA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3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A2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F63C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3E0BC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E0BC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E0B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E0BC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3E0B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3E0BC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E0BC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E0BCD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3E0BCD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E0BCD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3E0BC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3E0BC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3E0BCD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825B26"/>
    <w:rPr>
      <w:color w:val="0563C1" w:themeColor="hyperlink"/>
      <w:u w:val="single"/>
    </w:rPr>
  </w:style>
  <w:style w:type="character" w:customStyle="1" w:styleId="a5">
    <w:name w:val="Основной текст + Курсив"/>
    <w:basedOn w:val="a3"/>
    <w:rsid w:val="00F206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6">
    <w:name w:val="Оглавление_"/>
    <w:basedOn w:val="a0"/>
    <w:rsid w:val="00F20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главление"/>
    <w:basedOn w:val="a6"/>
    <w:rsid w:val="00F20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8">
    <w:name w:val="Основной текст + Полужирный"/>
    <w:basedOn w:val="a3"/>
    <w:rsid w:val="00F206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24">
    <w:name w:val="Основной текст2"/>
    <w:basedOn w:val="a"/>
    <w:rsid w:val="00F20606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3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h-color-primary-blue">
    <w:name w:val="coh-color-primary-blue"/>
    <w:basedOn w:val="a0"/>
    <w:rsid w:val="00F63CC9"/>
  </w:style>
  <w:style w:type="paragraph" w:styleId="a9">
    <w:name w:val="Normal (Web)"/>
    <w:basedOn w:val="a"/>
    <w:uiPriority w:val="99"/>
    <w:semiHidden/>
    <w:unhideWhenUsed/>
    <w:rsid w:val="00F6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A2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F63C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3E0BC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E0BC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E0B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E0BC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3E0B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3E0BC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E0BC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E0BCD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3E0BCD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3E0BCD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3E0BCD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3E0BC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3E0BCD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825B26"/>
    <w:rPr>
      <w:color w:val="0563C1" w:themeColor="hyperlink"/>
      <w:u w:val="single"/>
    </w:rPr>
  </w:style>
  <w:style w:type="character" w:customStyle="1" w:styleId="a5">
    <w:name w:val="Основной текст + Курсив"/>
    <w:basedOn w:val="a3"/>
    <w:rsid w:val="00F206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6">
    <w:name w:val="Оглавление_"/>
    <w:basedOn w:val="a0"/>
    <w:rsid w:val="00F20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главление"/>
    <w:basedOn w:val="a6"/>
    <w:rsid w:val="00F20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8">
    <w:name w:val="Основной текст + Полужирный"/>
    <w:basedOn w:val="a3"/>
    <w:rsid w:val="00F206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24">
    <w:name w:val="Основной текст2"/>
    <w:basedOn w:val="a"/>
    <w:rsid w:val="00F20606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3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h-color-primary-blue">
    <w:name w:val="coh-color-primary-blue"/>
    <w:basedOn w:val="a0"/>
    <w:rsid w:val="00F63CC9"/>
  </w:style>
  <w:style w:type="paragraph" w:styleId="a9">
    <w:name w:val="Normal (Web)"/>
    <w:basedOn w:val="a"/>
    <w:uiPriority w:val="99"/>
    <w:semiHidden/>
    <w:unhideWhenUsed/>
    <w:rsid w:val="00F6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2021-09-30T14:03:00Z</dcterms:created>
  <dcterms:modified xsi:type="dcterms:W3CDTF">2024-01-22T03:21:00Z</dcterms:modified>
</cp:coreProperties>
</file>